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D31" w:rsidRDefault="003B3D31" w:rsidP="006031FB">
      <w:pPr>
        <w:bidi/>
        <w:spacing w:before="0" w:after="0"/>
        <w:jc w:val="center"/>
        <w:rPr>
          <w:rFonts w:cs="Arial"/>
          <w:sz w:val="40"/>
          <w:szCs w:val="36"/>
          <w:rtl/>
          <w:lang w:bidi="ar-DZ"/>
        </w:rPr>
      </w:pPr>
      <w:r w:rsidRPr="006031FB">
        <w:rPr>
          <w:rFonts w:cs="Arial"/>
          <w:sz w:val="40"/>
          <w:szCs w:val="36"/>
          <w:rtl/>
          <w:lang w:bidi="ar-DZ"/>
        </w:rPr>
        <w:t>الجمهورية الجزائرية الديمقراطية الشعبية</w:t>
      </w:r>
    </w:p>
    <w:p w:rsidR="00C614CE" w:rsidRPr="00C614CE" w:rsidRDefault="00C614CE" w:rsidP="00C614CE">
      <w:pPr>
        <w:bidi/>
        <w:spacing w:before="0" w:after="0"/>
        <w:jc w:val="center"/>
        <w:rPr>
          <w:sz w:val="28"/>
          <w:szCs w:val="24"/>
          <w:lang w:bidi="ar-DZ"/>
        </w:rPr>
      </w:pPr>
      <w:r w:rsidRPr="00C614CE">
        <w:rPr>
          <w:sz w:val="28"/>
          <w:szCs w:val="24"/>
          <w:lang w:bidi="ar-DZ"/>
        </w:rPr>
        <w:t>République Algérienne Démocratique et Populaire</w:t>
      </w:r>
    </w:p>
    <w:p w:rsidR="00C614CE" w:rsidRPr="006031FB" w:rsidRDefault="00C614CE" w:rsidP="00C614CE">
      <w:pPr>
        <w:bidi/>
        <w:spacing w:before="0" w:after="0"/>
        <w:jc w:val="center"/>
        <w:rPr>
          <w:sz w:val="40"/>
          <w:szCs w:val="36"/>
          <w:lang w:bidi="ar-DZ"/>
        </w:rPr>
      </w:pPr>
      <w:r w:rsidRPr="006031FB">
        <w:rPr>
          <w:rFonts w:cs="Arial"/>
          <w:sz w:val="40"/>
          <w:szCs w:val="36"/>
          <w:rtl/>
          <w:lang w:bidi="ar-DZ"/>
        </w:rPr>
        <w:t xml:space="preserve">وزارة التعليم العالي </w:t>
      </w:r>
      <w:r w:rsidRPr="006031FB">
        <w:rPr>
          <w:rFonts w:cs="Arial" w:hint="cs"/>
          <w:sz w:val="40"/>
          <w:szCs w:val="36"/>
          <w:rtl/>
          <w:lang w:bidi="ar-DZ"/>
        </w:rPr>
        <w:t>والبحث</w:t>
      </w:r>
      <w:r w:rsidRPr="006031FB">
        <w:rPr>
          <w:rFonts w:cs="Arial"/>
          <w:sz w:val="40"/>
          <w:szCs w:val="36"/>
          <w:rtl/>
          <w:lang w:bidi="ar-DZ"/>
        </w:rPr>
        <w:t xml:space="preserve"> العلمي</w:t>
      </w:r>
    </w:p>
    <w:p w:rsidR="003B3D31" w:rsidRDefault="003B3D31" w:rsidP="006031FB">
      <w:pPr>
        <w:bidi/>
        <w:spacing w:before="0" w:after="0"/>
        <w:jc w:val="center"/>
        <w:rPr>
          <w:sz w:val="28"/>
          <w:szCs w:val="24"/>
          <w:rtl/>
          <w:lang w:bidi="ar-DZ"/>
        </w:rPr>
      </w:pPr>
      <w:r w:rsidRPr="006031FB">
        <w:rPr>
          <w:sz w:val="28"/>
          <w:szCs w:val="24"/>
          <w:lang w:bidi="ar-DZ"/>
        </w:rPr>
        <w:t>Ministère de l’Enseignement Supérieur et de la Recherche Scientifique</w:t>
      </w:r>
    </w:p>
    <w:p w:rsidR="008F2CEE" w:rsidRPr="006031FB" w:rsidRDefault="008F2CEE" w:rsidP="008F2CEE">
      <w:pPr>
        <w:bidi/>
        <w:spacing w:before="0" w:after="0"/>
        <w:jc w:val="center"/>
        <w:rPr>
          <w:sz w:val="28"/>
          <w:szCs w:val="24"/>
          <w:lang w:bidi="ar-DZ"/>
        </w:rPr>
      </w:pP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7"/>
        <w:gridCol w:w="3829"/>
      </w:tblGrid>
      <w:tr w:rsidR="001339E3" w:rsidTr="00C0727F">
        <w:tc>
          <w:tcPr>
            <w:tcW w:w="5187" w:type="dxa"/>
          </w:tcPr>
          <w:p w:rsidR="00C0727F" w:rsidRDefault="00D91B17" w:rsidP="00BA3221">
            <w:pPr>
              <w:bidi/>
              <w:spacing w:before="0"/>
              <w:jc w:val="left"/>
              <w:rPr>
                <w:rFonts w:cs="Arial"/>
                <w:sz w:val="28"/>
                <w:szCs w:val="28"/>
                <w:rtl/>
                <w:lang w:bidi="ar-DZ"/>
              </w:rPr>
            </w:pPr>
            <w:r w:rsidRPr="00170DE8">
              <w:rPr>
                <w:rFonts w:cs="Arial" w:hint="cs"/>
                <w:sz w:val="28"/>
                <w:szCs w:val="28"/>
                <w:rtl/>
                <w:lang w:bidi="ar-DZ"/>
              </w:rPr>
              <w:t>المدرسة الوطنية العليا للإعلام الالي</w:t>
            </w:r>
          </w:p>
          <w:p w:rsidR="00D91B17" w:rsidRPr="00170DE8" w:rsidRDefault="00BA3221" w:rsidP="00C0727F">
            <w:pPr>
              <w:bidi/>
              <w:spacing w:before="0"/>
              <w:jc w:val="left"/>
              <w:rPr>
                <w:sz w:val="28"/>
                <w:szCs w:val="28"/>
                <w:lang w:val="en-US" w:bidi="ar-DZ"/>
              </w:rPr>
            </w:pPr>
            <w:r w:rsidRPr="00170DE8">
              <w:rPr>
                <w:sz w:val="28"/>
                <w:szCs w:val="28"/>
                <w:lang w:bidi="ar-DZ"/>
              </w:rPr>
              <w:t>Ecole Nationale Supérieure d’Informatique</w:t>
            </w:r>
          </w:p>
        </w:tc>
        <w:tc>
          <w:tcPr>
            <w:tcW w:w="3829" w:type="dxa"/>
          </w:tcPr>
          <w:p w:rsidR="00D91B17" w:rsidRDefault="001339E3" w:rsidP="001339E3">
            <w:pPr>
              <w:bidi/>
              <w:spacing w:before="0"/>
              <w:jc w:val="right"/>
              <w:rPr>
                <w:sz w:val="28"/>
                <w:szCs w:val="24"/>
                <w:lang w:bidi="ar-DZ"/>
              </w:rPr>
            </w:pPr>
            <w:r>
              <w:rPr>
                <w:noProof/>
                <w:lang w:eastAsia="fr-FR"/>
              </w:rPr>
              <w:drawing>
                <wp:inline distT="0" distB="0" distL="0" distR="0">
                  <wp:extent cx="1999397" cy="723900"/>
                  <wp:effectExtent l="0" t="0" r="1270" b="0"/>
                  <wp:docPr id="1" name="Image 1" descr="Accueil | 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eil | ES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7808"/>
                          <a:stretch/>
                        </pic:blipFill>
                        <pic:spPr bwMode="auto">
                          <a:xfrm>
                            <a:off x="0" y="0"/>
                            <a:ext cx="2032477" cy="735877"/>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D91B17" w:rsidRDefault="00D91B17" w:rsidP="006031FB">
      <w:pPr>
        <w:bidi/>
        <w:spacing w:before="0" w:after="0"/>
        <w:jc w:val="center"/>
        <w:rPr>
          <w:sz w:val="28"/>
          <w:szCs w:val="24"/>
          <w:lang w:bidi="ar-DZ"/>
        </w:rPr>
      </w:pPr>
    </w:p>
    <w:p w:rsidR="003B3D31" w:rsidRPr="000651E3" w:rsidRDefault="003B3D31" w:rsidP="00E86B5B">
      <w:pPr>
        <w:bidi/>
        <w:spacing w:before="0" w:after="0"/>
        <w:jc w:val="left"/>
        <w:rPr>
          <w:sz w:val="28"/>
          <w:szCs w:val="24"/>
          <w:lang w:bidi="ar-DZ"/>
        </w:rPr>
      </w:pPr>
      <w:proofErr w:type="gramStart"/>
      <w:r w:rsidRPr="000651E3">
        <w:rPr>
          <w:rFonts w:cs="Arial" w:hint="cs"/>
          <w:sz w:val="28"/>
          <w:szCs w:val="24"/>
          <w:rtl/>
          <w:lang w:bidi="ar-DZ"/>
        </w:rPr>
        <w:t>الرقم:</w:t>
      </w:r>
      <w:r w:rsidR="00FF02B1" w:rsidRPr="000651E3">
        <w:rPr>
          <w:rFonts w:cs="Arial"/>
          <w:sz w:val="28"/>
          <w:szCs w:val="24"/>
          <w:lang w:bidi="ar-DZ"/>
        </w:rPr>
        <w:t>_</w:t>
      </w:r>
      <w:proofErr w:type="gramEnd"/>
      <w:r w:rsidR="00FF02B1" w:rsidRPr="000651E3">
        <w:rPr>
          <w:rFonts w:cs="Arial"/>
          <w:sz w:val="28"/>
          <w:szCs w:val="24"/>
          <w:lang w:bidi="ar-DZ"/>
        </w:rPr>
        <w:t>_____</w:t>
      </w:r>
      <w:r w:rsidRPr="000651E3">
        <w:rPr>
          <w:rFonts w:cs="Arial"/>
          <w:sz w:val="28"/>
          <w:szCs w:val="24"/>
          <w:rtl/>
          <w:lang w:bidi="ar-DZ"/>
        </w:rPr>
        <w:t xml:space="preserve"> /م وع إ أ / م أ إ </w:t>
      </w:r>
      <w:proofErr w:type="spellStart"/>
      <w:r w:rsidRPr="000651E3">
        <w:rPr>
          <w:rFonts w:cs="Arial"/>
          <w:sz w:val="28"/>
          <w:szCs w:val="24"/>
          <w:rtl/>
          <w:lang w:bidi="ar-DZ"/>
        </w:rPr>
        <w:t>إ</w:t>
      </w:r>
      <w:proofErr w:type="spellEnd"/>
      <w:r w:rsidRPr="000651E3">
        <w:rPr>
          <w:rFonts w:cs="Arial"/>
          <w:sz w:val="28"/>
          <w:szCs w:val="24"/>
          <w:rtl/>
          <w:lang w:bidi="ar-DZ"/>
        </w:rPr>
        <w:t xml:space="preserve"> ع خ /202</w:t>
      </w:r>
      <w:r w:rsidR="00E86B5B">
        <w:rPr>
          <w:rFonts w:cs="Arial" w:hint="cs"/>
          <w:sz w:val="28"/>
          <w:szCs w:val="24"/>
          <w:rtl/>
          <w:lang w:bidi="ar-DZ"/>
        </w:rPr>
        <w:t>5</w:t>
      </w:r>
    </w:p>
    <w:p w:rsidR="003B3D31" w:rsidRPr="006031FB" w:rsidRDefault="003B3D31" w:rsidP="006031FB">
      <w:pPr>
        <w:bidi/>
        <w:spacing w:before="0" w:after="0"/>
        <w:jc w:val="center"/>
        <w:rPr>
          <w:sz w:val="40"/>
          <w:szCs w:val="36"/>
          <w:lang w:bidi="ar-DZ"/>
        </w:rPr>
      </w:pPr>
    </w:p>
    <w:p w:rsidR="003B3D31" w:rsidRPr="006031FB" w:rsidRDefault="003B3D31" w:rsidP="00E86B5B">
      <w:pPr>
        <w:bidi/>
        <w:spacing w:before="0" w:after="0"/>
        <w:jc w:val="center"/>
        <w:rPr>
          <w:sz w:val="40"/>
          <w:szCs w:val="36"/>
          <w:rtl/>
          <w:lang w:bidi="ar-DZ"/>
        </w:rPr>
      </w:pPr>
      <w:r w:rsidRPr="006031FB">
        <w:rPr>
          <w:rFonts w:cs="Arial" w:hint="cs"/>
          <w:sz w:val="40"/>
          <w:szCs w:val="36"/>
          <w:rtl/>
          <w:lang w:bidi="ar-DZ"/>
        </w:rPr>
        <w:t>اتفاقية</w:t>
      </w:r>
      <w:r w:rsidRPr="006031FB">
        <w:rPr>
          <w:rFonts w:cs="Arial"/>
          <w:sz w:val="40"/>
          <w:szCs w:val="36"/>
          <w:rtl/>
          <w:lang w:bidi="ar-DZ"/>
        </w:rPr>
        <w:t xml:space="preserve"> رقم </w:t>
      </w:r>
      <w:proofErr w:type="gramStart"/>
      <w:r w:rsidR="00D67E2A">
        <w:rPr>
          <w:rFonts w:cs="Arial" w:hint="cs"/>
          <w:sz w:val="40"/>
          <w:szCs w:val="36"/>
          <w:rtl/>
          <w:lang w:bidi="ar-DZ"/>
        </w:rPr>
        <w:t>.....</w:t>
      </w:r>
      <w:proofErr w:type="gramEnd"/>
      <w:r w:rsidRPr="006031FB">
        <w:rPr>
          <w:rFonts w:cs="Arial"/>
          <w:sz w:val="40"/>
          <w:szCs w:val="36"/>
          <w:rtl/>
          <w:lang w:bidi="ar-DZ"/>
        </w:rPr>
        <w:t>/202</w:t>
      </w:r>
      <w:r w:rsidR="00E86B5B">
        <w:rPr>
          <w:rFonts w:cs="Arial" w:hint="cs"/>
          <w:sz w:val="40"/>
          <w:szCs w:val="36"/>
          <w:rtl/>
          <w:lang w:bidi="ar-DZ"/>
        </w:rPr>
        <w:t>5</w:t>
      </w:r>
    </w:p>
    <w:p w:rsidR="003B3D31" w:rsidRPr="006031FB" w:rsidRDefault="003B3D31" w:rsidP="006031FB">
      <w:pPr>
        <w:bidi/>
        <w:spacing w:before="0" w:after="0"/>
        <w:jc w:val="center"/>
        <w:rPr>
          <w:sz w:val="40"/>
          <w:szCs w:val="36"/>
          <w:lang w:bidi="ar-DZ"/>
        </w:rPr>
      </w:pPr>
      <w:r w:rsidRPr="006031FB">
        <w:rPr>
          <w:rFonts w:cs="Arial"/>
          <w:sz w:val="40"/>
          <w:szCs w:val="36"/>
          <w:rtl/>
          <w:lang w:bidi="ar-DZ"/>
        </w:rPr>
        <w:t>المتعلقة بالتكوين قبل الترقية</w:t>
      </w:r>
    </w:p>
    <w:p w:rsidR="003B3D31" w:rsidRPr="006031FB" w:rsidRDefault="003B3D31" w:rsidP="006031FB">
      <w:pPr>
        <w:bidi/>
        <w:rPr>
          <w:sz w:val="40"/>
          <w:szCs w:val="36"/>
          <w:lang w:bidi="ar-DZ"/>
        </w:rPr>
      </w:pPr>
    </w:p>
    <w:p w:rsidR="003B3D31" w:rsidRPr="006031FB" w:rsidRDefault="003B3D31" w:rsidP="006031FB">
      <w:pPr>
        <w:bidi/>
        <w:rPr>
          <w:szCs w:val="26"/>
          <w:lang w:bidi="ar-DZ"/>
        </w:rPr>
      </w:pPr>
      <w:r w:rsidRPr="006031FB">
        <w:rPr>
          <w:rFonts w:cs="Arial"/>
          <w:szCs w:val="26"/>
          <w:rtl/>
          <w:lang w:bidi="ar-DZ"/>
        </w:rPr>
        <w:t xml:space="preserve">طبقا للقرار المؤرخ في 22 ربيع الثاني 1441 الموافق 19 ديسمبر 2019، المحدد كيفيات تنظيم التكوين قبل الترقية إلى بعض الرتب المنتمية للأسلاك المشتركة في المؤسسات </w:t>
      </w:r>
      <w:r w:rsidRPr="006031FB">
        <w:rPr>
          <w:rFonts w:cs="Arial" w:hint="cs"/>
          <w:szCs w:val="26"/>
          <w:rtl/>
          <w:lang w:bidi="ar-DZ"/>
        </w:rPr>
        <w:t>والإدارات</w:t>
      </w:r>
      <w:r w:rsidRPr="006031FB">
        <w:rPr>
          <w:rFonts w:cs="Arial"/>
          <w:szCs w:val="26"/>
          <w:rtl/>
          <w:lang w:bidi="ar-DZ"/>
        </w:rPr>
        <w:t xml:space="preserve"> العمومية </w:t>
      </w:r>
      <w:r w:rsidRPr="006031FB">
        <w:rPr>
          <w:rFonts w:cs="Arial" w:hint="cs"/>
          <w:szCs w:val="26"/>
          <w:rtl/>
          <w:lang w:bidi="ar-DZ"/>
        </w:rPr>
        <w:t>ومدته</w:t>
      </w:r>
      <w:r w:rsidR="00D85C18">
        <w:rPr>
          <w:rFonts w:cs="Arial"/>
          <w:szCs w:val="26"/>
          <w:lang w:bidi="ar-DZ"/>
        </w:rPr>
        <w:t xml:space="preserve"> </w:t>
      </w:r>
      <w:r w:rsidRPr="006031FB">
        <w:rPr>
          <w:rFonts w:cs="Arial" w:hint="cs"/>
          <w:szCs w:val="26"/>
          <w:rtl/>
          <w:lang w:bidi="ar-DZ"/>
        </w:rPr>
        <w:t>ومحتوى</w:t>
      </w:r>
      <w:r w:rsidRPr="006031FB">
        <w:rPr>
          <w:rFonts w:cs="Arial"/>
          <w:szCs w:val="26"/>
          <w:rtl/>
          <w:lang w:bidi="ar-DZ"/>
        </w:rPr>
        <w:t xml:space="preserve"> برامجه</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2"/>
        <w:gridCol w:w="7364"/>
      </w:tblGrid>
      <w:tr w:rsidR="00541942" w:rsidTr="00541942">
        <w:tc>
          <w:tcPr>
            <w:tcW w:w="1652" w:type="dxa"/>
            <w:tcBorders>
              <w:bottom w:val="single" w:sz="4" w:space="0" w:color="auto"/>
            </w:tcBorders>
          </w:tcPr>
          <w:p w:rsidR="00541942" w:rsidRPr="00541942" w:rsidRDefault="00541942" w:rsidP="00541942">
            <w:pPr>
              <w:bidi/>
              <w:rPr>
                <w:szCs w:val="26"/>
                <w:rtl/>
                <w:lang w:bidi="ar-DZ"/>
              </w:rPr>
            </w:pPr>
            <w:r w:rsidRPr="006031FB">
              <w:rPr>
                <w:rFonts w:cs="Arial"/>
                <w:szCs w:val="26"/>
                <w:rtl/>
                <w:lang w:bidi="ar-DZ"/>
              </w:rPr>
              <w:t>بين:</w:t>
            </w:r>
          </w:p>
        </w:tc>
        <w:tc>
          <w:tcPr>
            <w:tcW w:w="7364" w:type="dxa"/>
            <w:tcBorders>
              <w:bottom w:val="single" w:sz="4" w:space="0" w:color="auto"/>
            </w:tcBorders>
          </w:tcPr>
          <w:p w:rsidR="00541942" w:rsidRPr="00D752FC" w:rsidRDefault="00541942" w:rsidP="001C1E4B">
            <w:pPr>
              <w:bidi/>
              <w:rPr>
                <w:rFonts w:cs="Arial"/>
                <w:b/>
                <w:bCs/>
                <w:szCs w:val="26"/>
                <w:rtl/>
                <w:lang w:bidi="ar-DZ"/>
              </w:rPr>
            </w:pPr>
            <w:r w:rsidRPr="00D752FC">
              <w:rPr>
                <w:rFonts w:cs="Arial"/>
                <w:b/>
                <w:bCs/>
                <w:szCs w:val="26"/>
                <w:rtl/>
                <w:lang w:bidi="ar-DZ"/>
              </w:rPr>
              <w:t>المدرسة الوطنية العليا للإعلام الآلي</w:t>
            </w:r>
            <w:r w:rsidR="00D85C18">
              <w:rPr>
                <w:rFonts w:cs="Arial"/>
                <w:b/>
                <w:bCs/>
                <w:szCs w:val="26"/>
                <w:lang w:bidi="ar-DZ"/>
              </w:rPr>
              <w:t xml:space="preserve"> </w:t>
            </w:r>
          </w:p>
        </w:tc>
      </w:tr>
      <w:tr w:rsidR="00541942" w:rsidTr="00541942">
        <w:tc>
          <w:tcPr>
            <w:tcW w:w="1652" w:type="dxa"/>
            <w:tcBorders>
              <w:top w:val="single" w:sz="4" w:space="0" w:color="auto"/>
              <w:bottom w:val="single" w:sz="4" w:space="0" w:color="auto"/>
            </w:tcBorders>
          </w:tcPr>
          <w:p w:rsidR="00541942" w:rsidRPr="00541942" w:rsidRDefault="00541942" w:rsidP="001C1E4B">
            <w:pPr>
              <w:bidi/>
              <w:rPr>
                <w:rFonts w:cs="Arial"/>
                <w:szCs w:val="26"/>
                <w:rtl/>
                <w:lang w:val="en-US" w:bidi="ar-DZ"/>
              </w:rPr>
            </w:pPr>
            <w:r w:rsidRPr="006031FB">
              <w:rPr>
                <w:rFonts w:cs="Arial"/>
                <w:szCs w:val="26"/>
                <w:rtl/>
                <w:lang w:bidi="ar-DZ"/>
              </w:rPr>
              <w:t xml:space="preserve">الممثلة </w:t>
            </w:r>
            <w:r w:rsidRPr="006031FB">
              <w:rPr>
                <w:rFonts w:cs="Arial" w:hint="cs"/>
                <w:szCs w:val="26"/>
                <w:rtl/>
                <w:lang w:bidi="ar-DZ"/>
              </w:rPr>
              <w:t>بالس</w:t>
            </w:r>
            <w:r>
              <w:rPr>
                <w:rFonts w:cs="Arial" w:hint="cs"/>
                <w:szCs w:val="26"/>
                <w:rtl/>
                <w:lang w:bidi="ar-DZ"/>
              </w:rPr>
              <w:t>يد</w:t>
            </w:r>
          </w:p>
        </w:tc>
        <w:tc>
          <w:tcPr>
            <w:tcW w:w="7364" w:type="dxa"/>
            <w:tcBorders>
              <w:top w:val="single" w:sz="4" w:space="0" w:color="auto"/>
              <w:bottom w:val="single" w:sz="4" w:space="0" w:color="auto"/>
            </w:tcBorders>
          </w:tcPr>
          <w:p w:rsidR="00541942" w:rsidRPr="00D752FC" w:rsidRDefault="00541942" w:rsidP="001C1E4B">
            <w:pPr>
              <w:bidi/>
              <w:rPr>
                <w:rFonts w:cs="Arial"/>
                <w:b/>
                <w:bCs/>
                <w:szCs w:val="26"/>
                <w:rtl/>
                <w:lang w:bidi="ar-DZ"/>
              </w:rPr>
            </w:pPr>
            <w:proofErr w:type="spellStart"/>
            <w:r w:rsidRPr="00D752FC">
              <w:rPr>
                <w:rFonts w:cs="Arial"/>
                <w:b/>
                <w:bCs/>
                <w:szCs w:val="26"/>
                <w:rtl/>
                <w:lang w:bidi="ar-DZ"/>
              </w:rPr>
              <w:t>كوديل</w:t>
            </w:r>
            <w:proofErr w:type="spellEnd"/>
            <w:r w:rsidRPr="00D752FC">
              <w:rPr>
                <w:rFonts w:cs="Arial"/>
                <w:b/>
                <w:bCs/>
                <w:szCs w:val="26"/>
                <w:rtl/>
                <w:lang w:bidi="ar-DZ"/>
              </w:rPr>
              <w:t xml:space="preserve"> مولود</w:t>
            </w:r>
          </w:p>
        </w:tc>
      </w:tr>
      <w:tr w:rsidR="00541942" w:rsidTr="00541942">
        <w:tc>
          <w:tcPr>
            <w:tcW w:w="1652" w:type="dxa"/>
            <w:tcBorders>
              <w:top w:val="single" w:sz="4" w:space="0" w:color="auto"/>
              <w:bottom w:val="single" w:sz="4" w:space="0" w:color="auto"/>
            </w:tcBorders>
          </w:tcPr>
          <w:p w:rsidR="00541942" w:rsidRDefault="00541942" w:rsidP="001C1E4B">
            <w:pPr>
              <w:bidi/>
              <w:rPr>
                <w:rFonts w:cs="Arial"/>
                <w:szCs w:val="26"/>
                <w:rtl/>
                <w:lang w:bidi="ar-DZ"/>
              </w:rPr>
            </w:pPr>
            <w:r w:rsidRPr="006031FB">
              <w:rPr>
                <w:rFonts w:cs="Arial" w:hint="cs"/>
                <w:szCs w:val="26"/>
                <w:rtl/>
                <w:lang w:bidi="ar-DZ"/>
              </w:rPr>
              <w:t>بصفته:</w:t>
            </w:r>
          </w:p>
        </w:tc>
        <w:tc>
          <w:tcPr>
            <w:tcW w:w="7364" w:type="dxa"/>
            <w:tcBorders>
              <w:top w:val="single" w:sz="4" w:space="0" w:color="auto"/>
              <w:bottom w:val="single" w:sz="4" w:space="0" w:color="auto"/>
            </w:tcBorders>
          </w:tcPr>
          <w:p w:rsidR="00541942" w:rsidRPr="00D752FC" w:rsidRDefault="00541942" w:rsidP="001C1E4B">
            <w:pPr>
              <w:bidi/>
              <w:rPr>
                <w:rFonts w:cs="Arial"/>
                <w:b/>
                <w:bCs/>
                <w:szCs w:val="26"/>
                <w:rtl/>
                <w:lang w:bidi="ar-DZ"/>
              </w:rPr>
            </w:pPr>
            <w:r w:rsidRPr="00D752FC">
              <w:rPr>
                <w:rFonts w:cs="Arial"/>
                <w:b/>
                <w:bCs/>
                <w:szCs w:val="26"/>
                <w:rtl/>
                <w:lang w:bidi="ar-DZ"/>
              </w:rPr>
              <w:t>مدير</w:t>
            </w:r>
          </w:p>
        </w:tc>
      </w:tr>
      <w:tr w:rsidR="00541942" w:rsidTr="00541942">
        <w:tc>
          <w:tcPr>
            <w:tcW w:w="1652" w:type="dxa"/>
            <w:tcBorders>
              <w:top w:val="single" w:sz="4" w:space="0" w:color="auto"/>
              <w:bottom w:val="single" w:sz="4" w:space="0" w:color="auto"/>
            </w:tcBorders>
          </w:tcPr>
          <w:p w:rsidR="00541942" w:rsidRDefault="00541942" w:rsidP="001C1E4B">
            <w:pPr>
              <w:bidi/>
              <w:rPr>
                <w:rFonts w:cs="Arial"/>
                <w:szCs w:val="26"/>
                <w:rtl/>
                <w:lang w:bidi="ar-DZ"/>
              </w:rPr>
            </w:pPr>
            <w:r w:rsidRPr="006031FB">
              <w:rPr>
                <w:rFonts w:cs="Arial"/>
                <w:szCs w:val="26"/>
                <w:rtl/>
                <w:lang w:bidi="ar-DZ"/>
              </w:rPr>
              <w:t xml:space="preserve">والكائن مقرها </w:t>
            </w:r>
            <w:r w:rsidRPr="006031FB">
              <w:rPr>
                <w:rFonts w:cs="Arial" w:hint="cs"/>
                <w:szCs w:val="26"/>
                <w:rtl/>
                <w:lang w:bidi="ar-DZ"/>
              </w:rPr>
              <w:t>ب:</w:t>
            </w:r>
          </w:p>
        </w:tc>
        <w:tc>
          <w:tcPr>
            <w:tcW w:w="7364" w:type="dxa"/>
            <w:tcBorders>
              <w:top w:val="single" w:sz="4" w:space="0" w:color="auto"/>
              <w:bottom w:val="single" w:sz="4" w:space="0" w:color="auto"/>
            </w:tcBorders>
          </w:tcPr>
          <w:p w:rsidR="00541942" w:rsidRPr="00D752FC" w:rsidRDefault="00541942" w:rsidP="001C1E4B">
            <w:pPr>
              <w:bidi/>
              <w:rPr>
                <w:rFonts w:cs="Arial"/>
                <w:b/>
                <w:bCs/>
                <w:szCs w:val="26"/>
                <w:rtl/>
                <w:lang w:bidi="ar-DZ"/>
              </w:rPr>
            </w:pPr>
            <w:r w:rsidRPr="00D752FC">
              <w:rPr>
                <w:rFonts w:cs="Arial" w:hint="cs"/>
                <w:b/>
                <w:bCs/>
                <w:szCs w:val="26"/>
                <w:rtl/>
                <w:lang w:bidi="ar-DZ"/>
              </w:rPr>
              <w:t>ص</w:t>
            </w:r>
            <w:r w:rsidRPr="00D752FC">
              <w:rPr>
                <w:rFonts w:cs="Arial"/>
                <w:b/>
                <w:bCs/>
                <w:szCs w:val="26"/>
                <w:rtl/>
                <w:lang w:bidi="ar-DZ"/>
              </w:rPr>
              <w:t xml:space="preserve"> ب 68 وادي </w:t>
            </w:r>
            <w:proofErr w:type="gramStart"/>
            <w:r w:rsidRPr="00D752FC">
              <w:rPr>
                <w:rFonts w:cs="Arial"/>
                <w:b/>
                <w:bCs/>
                <w:szCs w:val="26"/>
                <w:rtl/>
                <w:lang w:bidi="ar-DZ"/>
              </w:rPr>
              <w:t>السمار- الجزائر</w:t>
            </w:r>
            <w:proofErr w:type="gramEnd"/>
          </w:p>
        </w:tc>
      </w:tr>
    </w:tbl>
    <w:p w:rsidR="003B3D31" w:rsidRPr="006031FB" w:rsidRDefault="003B3D31" w:rsidP="009410A3">
      <w:pPr>
        <w:bidi/>
        <w:jc w:val="right"/>
        <w:rPr>
          <w:szCs w:val="26"/>
          <w:lang w:bidi="ar-DZ"/>
        </w:rPr>
      </w:pPr>
      <w:r w:rsidRPr="006031FB">
        <w:rPr>
          <w:rFonts w:cs="Arial"/>
          <w:szCs w:val="26"/>
          <w:rtl/>
          <w:lang w:bidi="ar-DZ"/>
        </w:rPr>
        <w:t>من جهة</w:t>
      </w:r>
    </w:p>
    <w:tbl>
      <w:tblPr>
        <w:tblStyle w:val="Grilledutableau"/>
        <w:bidiVisual/>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8"/>
        <w:gridCol w:w="426"/>
      </w:tblGrid>
      <w:tr w:rsidR="009410A3" w:rsidTr="009410A3">
        <w:trPr>
          <w:gridAfter w:val="1"/>
          <w:wAfter w:w="426" w:type="dxa"/>
        </w:trPr>
        <w:tc>
          <w:tcPr>
            <w:tcW w:w="8708" w:type="dxa"/>
            <w:tcBorders>
              <w:bottom w:val="single" w:sz="4" w:space="0" w:color="auto"/>
            </w:tcBorders>
          </w:tcPr>
          <w:p w:rsidR="009410A3" w:rsidRDefault="009410A3" w:rsidP="004A3C00">
            <w:pPr>
              <w:bidi/>
              <w:rPr>
                <w:rFonts w:cs="Arial"/>
                <w:szCs w:val="26"/>
                <w:rtl/>
                <w:lang w:bidi="ar-DZ"/>
              </w:rPr>
            </w:pPr>
            <w:r w:rsidRPr="009D13B9">
              <w:rPr>
                <w:rFonts w:cs="Arial" w:hint="cs"/>
                <w:szCs w:val="26"/>
                <w:rtl/>
                <w:lang w:bidi="ar-DZ"/>
              </w:rPr>
              <w:t>و</w:t>
            </w:r>
            <w:r w:rsidRPr="009D13B9">
              <w:rPr>
                <w:rFonts w:cs="Arial"/>
                <w:b/>
                <w:bCs/>
                <w:szCs w:val="26"/>
                <w:lang w:bidi="ar-DZ"/>
              </w:rPr>
              <w:t xml:space="preserve">  </w:t>
            </w:r>
            <w:r w:rsidRPr="009D13B9">
              <w:rPr>
                <w:rFonts w:cs="Arial" w:hint="cs"/>
                <w:b/>
                <w:bCs/>
                <w:szCs w:val="26"/>
                <w:rtl/>
                <w:lang w:bidi="ar-DZ"/>
              </w:rPr>
              <w:t xml:space="preserve">  </w:t>
            </w:r>
          </w:p>
        </w:tc>
      </w:tr>
      <w:tr w:rsidR="009410A3" w:rsidTr="009410A3">
        <w:tc>
          <w:tcPr>
            <w:tcW w:w="9134" w:type="dxa"/>
            <w:gridSpan w:val="2"/>
            <w:tcBorders>
              <w:top w:val="single" w:sz="4" w:space="0" w:color="auto"/>
              <w:bottom w:val="single" w:sz="4" w:space="0" w:color="auto"/>
            </w:tcBorders>
          </w:tcPr>
          <w:p w:rsidR="009410A3" w:rsidRPr="00541942" w:rsidRDefault="009410A3" w:rsidP="004A3C00">
            <w:pPr>
              <w:bidi/>
              <w:rPr>
                <w:rFonts w:cs="Arial"/>
                <w:szCs w:val="26"/>
                <w:rtl/>
                <w:lang w:val="en-US" w:bidi="ar-DZ"/>
              </w:rPr>
            </w:pPr>
            <w:r w:rsidRPr="006031FB">
              <w:rPr>
                <w:rFonts w:cs="Arial"/>
                <w:szCs w:val="26"/>
                <w:rtl/>
                <w:lang w:bidi="ar-DZ"/>
              </w:rPr>
              <w:t xml:space="preserve">الممثلة </w:t>
            </w:r>
            <w:proofErr w:type="gramStart"/>
            <w:r w:rsidRPr="006031FB">
              <w:rPr>
                <w:rFonts w:cs="Arial" w:hint="cs"/>
                <w:szCs w:val="26"/>
                <w:rtl/>
                <w:lang w:bidi="ar-DZ"/>
              </w:rPr>
              <w:t>بالس</w:t>
            </w:r>
            <w:r>
              <w:rPr>
                <w:rFonts w:cs="Arial" w:hint="cs"/>
                <w:szCs w:val="26"/>
                <w:rtl/>
                <w:lang w:bidi="ar-DZ"/>
              </w:rPr>
              <w:t>يد</w:t>
            </w:r>
            <w:r w:rsidR="00A32151">
              <w:rPr>
                <w:rFonts w:cs="Arial" w:hint="cs"/>
                <w:szCs w:val="26"/>
                <w:rtl/>
                <w:lang w:bidi="ar-DZ"/>
              </w:rPr>
              <w:t xml:space="preserve"> :</w:t>
            </w:r>
            <w:proofErr w:type="gramEnd"/>
            <w:r w:rsidR="00A32151">
              <w:rPr>
                <w:rFonts w:cs="Arial" w:hint="cs"/>
                <w:szCs w:val="26"/>
                <w:rtl/>
                <w:lang w:bidi="ar-DZ"/>
              </w:rPr>
              <w:t xml:space="preserve"> </w:t>
            </w:r>
          </w:p>
        </w:tc>
      </w:tr>
      <w:tr w:rsidR="009410A3" w:rsidTr="009410A3">
        <w:tc>
          <w:tcPr>
            <w:tcW w:w="9134" w:type="dxa"/>
            <w:gridSpan w:val="2"/>
            <w:tcBorders>
              <w:top w:val="single" w:sz="4" w:space="0" w:color="auto"/>
              <w:bottom w:val="single" w:sz="4" w:space="0" w:color="auto"/>
            </w:tcBorders>
          </w:tcPr>
          <w:p w:rsidR="009410A3" w:rsidRDefault="009410A3" w:rsidP="004A3C00">
            <w:pPr>
              <w:bidi/>
              <w:rPr>
                <w:rFonts w:cs="Arial"/>
                <w:szCs w:val="26"/>
                <w:lang w:bidi="ar-DZ"/>
              </w:rPr>
            </w:pPr>
            <w:r w:rsidRPr="006031FB">
              <w:rPr>
                <w:rFonts w:cs="Arial" w:hint="cs"/>
                <w:szCs w:val="26"/>
                <w:rtl/>
                <w:lang w:bidi="ar-DZ"/>
              </w:rPr>
              <w:t>بصفته:</w:t>
            </w:r>
            <w:r>
              <w:rPr>
                <w:rFonts w:cs="Arial" w:hint="cs"/>
                <w:szCs w:val="26"/>
                <w:rtl/>
                <w:lang w:bidi="ar-DZ"/>
              </w:rPr>
              <w:t xml:space="preserve"> </w:t>
            </w:r>
          </w:p>
        </w:tc>
      </w:tr>
      <w:tr w:rsidR="009410A3" w:rsidTr="009410A3">
        <w:tc>
          <w:tcPr>
            <w:tcW w:w="9134" w:type="dxa"/>
            <w:gridSpan w:val="2"/>
            <w:tcBorders>
              <w:top w:val="single" w:sz="4" w:space="0" w:color="auto"/>
              <w:bottom w:val="single" w:sz="4" w:space="0" w:color="auto"/>
            </w:tcBorders>
          </w:tcPr>
          <w:p w:rsidR="009410A3" w:rsidRDefault="009410A3" w:rsidP="004A3C00">
            <w:pPr>
              <w:bidi/>
              <w:rPr>
                <w:rFonts w:cs="Arial"/>
                <w:szCs w:val="26"/>
                <w:rtl/>
                <w:lang w:bidi="ar-DZ"/>
              </w:rPr>
            </w:pPr>
            <w:r w:rsidRPr="006031FB">
              <w:rPr>
                <w:rFonts w:cs="Arial"/>
                <w:szCs w:val="26"/>
                <w:rtl/>
                <w:lang w:bidi="ar-DZ"/>
              </w:rPr>
              <w:t xml:space="preserve">والكائن مقرها </w:t>
            </w:r>
            <w:proofErr w:type="gramStart"/>
            <w:r w:rsidRPr="006031FB">
              <w:rPr>
                <w:rFonts w:cs="Arial" w:hint="cs"/>
                <w:szCs w:val="26"/>
                <w:rtl/>
                <w:lang w:bidi="ar-DZ"/>
              </w:rPr>
              <w:t>ب:</w:t>
            </w:r>
            <w:r>
              <w:rPr>
                <w:rFonts w:cs="Arial" w:hint="cs"/>
                <w:szCs w:val="26"/>
                <w:rtl/>
                <w:lang w:bidi="ar-DZ"/>
              </w:rPr>
              <w:t xml:space="preserve"> </w:t>
            </w:r>
            <w:r w:rsidR="00DD5142">
              <w:rPr>
                <w:rFonts w:cs="Arial" w:hint="cs"/>
                <w:szCs w:val="26"/>
                <w:rtl/>
                <w:lang w:bidi="ar-DZ"/>
              </w:rPr>
              <w:t xml:space="preserve"> </w:t>
            </w:r>
            <w:r w:rsidR="00A32151">
              <w:rPr>
                <w:rFonts w:cs="Arial" w:hint="cs"/>
                <w:szCs w:val="26"/>
                <w:rtl/>
                <w:lang w:bidi="ar-DZ"/>
              </w:rPr>
              <w:t xml:space="preserve"> </w:t>
            </w:r>
            <w:proofErr w:type="gramEnd"/>
          </w:p>
        </w:tc>
      </w:tr>
      <w:tr w:rsidR="009410A3" w:rsidTr="009410A3">
        <w:tc>
          <w:tcPr>
            <w:tcW w:w="9134" w:type="dxa"/>
            <w:gridSpan w:val="2"/>
            <w:tcBorders>
              <w:top w:val="single" w:sz="4" w:space="0" w:color="auto"/>
              <w:bottom w:val="single" w:sz="4" w:space="0" w:color="auto"/>
            </w:tcBorders>
          </w:tcPr>
          <w:p w:rsidR="009410A3" w:rsidRPr="006031FB" w:rsidRDefault="009410A3" w:rsidP="006031FB">
            <w:pPr>
              <w:bidi/>
              <w:rPr>
                <w:rFonts w:cs="Arial"/>
                <w:szCs w:val="26"/>
                <w:rtl/>
                <w:lang w:bidi="ar-DZ"/>
              </w:rPr>
            </w:pPr>
          </w:p>
        </w:tc>
      </w:tr>
    </w:tbl>
    <w:p w:rsidR="003B3D31" w:rsidRPr="006031FB" w:rsidRDefault="003B3D31" w:rsidP="00B552D0">
      <w:pPr>
        <w:bidi/>
        <w:jc w:val="right"/>
        <w:rPr>
          <w:szCs w:val="26"/>
          <w:lang w:bidi="ar-DZ"/>
        </w:rPr>
      </w:pPr>
      <w:r w:rsidRPr="006031FB">
        <w:rPr>
          <w:rFonts w:cs="Arial"/>
          <w:szCs w:val="26"/>
          <w:rtl/>
          <w:lang w:bidi="ar-DZ"/>
        </w:rPr>
        <w:t>من جهة أخرى</w:t>
      </w:r>
    </w:p>
    <w:p w:rsidR="009410A3" w:rsidRDefault="009410A3" w:rsidP="009410A3">
      <w:pPr>
        <w:bidi/>
        <w:rPr>
          <w:rFonts w:cs="Arial"/>
          <w:szCs w:val="26"/>
          <w:lang w:bidi="ar-DZ"/>
        </w:rPr>
      </w:pPr>
    </w:p>
    <w:p w:rsidR="003B3D31" w:rsidRPr="006031FB" w:rsidRDefault="003B3D31" w:rsidP="006031FB">
      <w:pPr>
        <w:bidi/>
        <w:rPr>
          <w:szCs w:val="26"/>
          <w:lang w:bidi="ar-DZ"/>
        </w:rPr>
      </w:pPr>
      <w:r w:rsidRPr="006031FB">
        <w:rPr>
          <w:rFonts w:cs="Arial"/>
          <w:szCs w:val="26"/>
          <w:rtl/>
          <w:lang w:bidi="ar-DZ"/>
        </w:rPr>
        <w:t>تم الاتفاق على ما يلي:</w:t>
      </w:r>
    </w:p>
    <w:p w:rsidR="003B3D31" w:rsidRPr="00010B38" w:rsidRDefault="003B3D31" w:rsidP="00A0033A">
      <w:pPr>
        <w:pStyle w:val="Titre1"/>
        <w:bidi/>
        <w:spacing w:after="0" w:line="240" w:lineRule="auto"/>
        <w:rPr>
          <w:b w:val="0"/>
          <w:bCs/>
          <w:lang w:bidi="ar-DZ"/>
        </w:rPr>
      </w:pPr>
      <w:r w:rsidRPr="00010B38">
        <w:rPr>
          <w:b w:val="0"/>
          <w:bCs/>
          <w:rtl/>
          <w:lang w:bidi="ar-DZ"/>
        </w:rPr>
        <w:lastRenderedPageBreak/>
        <w:t xml:space="preserve">المادة </w:t>
      </w:r>
      <w:r w:rsidRPr="00010B38">
        <w:rPr>
          <w:rFonts w:hint="cs"/>
          <w:b w:val="0"/>
          <w:bCs/>
          <w:rtl/>
          <w:lang w:bidi="ar-DZ"/>
        </w:rPr>
        <w:t>الأولى:</w:t>
      </w:r>
      <w:r w:rsidRPr="00010B38">
        <w:rPr>
          <w:b w:val="0"/>
          <w:bCs/>
          <w:rtl/>
          <w:lang w:bidi="ar-DZ"/>
        </w:rPr>
        <w:t xml:space="preserve"> موضوع </w:t>
      </w:r>
      <w:r w:rsidRPr="00010B38">
        <w:rPr>
          <w:rFonts w:hint="cs"/>
          <w:b w:val="0"/>
          <w:bCs/>
          <w:rtl/>
          <w:lang w:bidi="ar-DZ"/>
        </w:rPr>
        <w:t>الاتفاقية</w:t>
      </w:r>
    </w:p>
    <w:p w:rsidR="003B3D31" w:rsidRPr="00A0033A" w:rsidRDefault="003B3D31" w:rsidP="00F36234">
      <w:pPr>
        <w:bidi/>
        <w:spacing w:after="0" w:line="240" w:lineRule="auto"/>
        <w:rPr>
          <w:b/>
          <w:bCs/>
          <w:szCs w:val="26"/>
          <w:lang w:bidi="ar-DZ"/>
        </w:rPr>
      </w:pPr>
      <w:r w:rsidRPr="006031FB">
        <w:rPr>
          <w:rFonts w:cs="Arial"/>
          <w:szCs w:val="26"/>
          <w:rtl/>
          <w:lang w:bidi="ar-DZ"/>
        </w:rPr>
        <w:t xml:space="preserve">تهدف هذه </w:t>
      </w:r>
      <w:r w:rsidRPr="006031FB">
        <w:rPr>
          <w:rFonts w:cs="Arial" w:hint="cs"/>
          <w:szCs w:val="26"/>
          <w:rtl/>
          <w:lang w:bidi="ar-DZ"/>
        </w:rPr>
        <w:t>الاتفاقية</w:t>
      </w:r>
      <w:r w:rsidRPr="006031FB">
        <w:rPr>
          <w:rFonts w:cs="Arial"/>
          <w:szCs w:val="26"/>
          <w:rtl/>
          <w:lang w:bidi="ar-DZ"/>
        </w:rPr>
        <w:t xml:space="preserve"> إلى تحديد شروط وكيفيات إجراء دورة للتكوين قبل الترقية من طرف المدرسة الوطنية العليا للإعلام الآلي بصفتها مركز تكوين من أجل الالتحاق برتبة "مساعد مهندس في الإعلام الالي مستوى 1" للموظفين المعنيين </w:t>
      </w:r>
      <w:r w:rsidRPr="006031FB">
        <w:rPr>
          <w:rFonts w:cs="Arial" w:hint="cs"/>
          <w:szCs w:val="26"/>
          <w:rtl/>
          <w:lang w:bidi="ar-DZ"/>
        </w:rPr>
        <w:t>بالتكوين المذكورين</w:t>
      </w:r>
      <w:r w:rsidRPr="006031FB">
        <w:rPr>
          <w:rFonts w:cs="Arial"/>
          <w:szCs w:val="26"/>
          <w:rtl/>
          <w:lang w:bidi="ar-DZ"/>
        </w:rPr>
        <w:t xml:space="preserve"> في القائمة الإسمية في الملحق رقم 01 المرفق بهذه </w:t>
      </w:r>
      <w:r w:rsidRPr="006031FB">
        <w:rPr>
          <w:rFonts w:cs="Arial" w:hint="cs"/>
          <w:szCs w:val="26"/>
          <w:rtl/>
          <w:lang w:bidi="ar-DZ"/>
        </w:rPr>
        <w:t>الاتفاقية</w:t>
      </w:r>
      <w:r w:rsidR="00E704DE">
        <w:rPr>
          <w:rFonts w:cs="Arial" w:hint="cs"/>
          <w:szCs w:val="26"/>
          <w:rtl/>
          <w:lang w:bidi="ar-DZ"/>
        </w:rPr>
        <w:t xml:space="preserve"> </w:t>
      </w:r>
      <w:proofErr w:type="spellStart"/>
      <w:r w:rsidR="00E704DE">
        <w:rPr>
          <w:rFonts w:cs="Arial" w:hint="cs"/>
          <w:szCs w:val="26"/>
          <w:rtl/>
          <w:lang w:bidi="ar-DZ"/>
        </w:rPr>
        <w:t>إبتداءا</w:t>
      </w:r>
      <w:proofErr w:type="spellEnd"/>
      <w:r w:rsidR="00E704DE">
        <w:rPr>
          <w:rFonts w:cs="Arial" w:hint="cs"/>
          <w:szCs w:val="26"/>
          <w:rtl/>
          <w:lang w:bidi="ar-DZ"/>
        </w:rPr>
        <w:t xml:space="preserve"> من </w:t>
      </w:r>
      <w:r w:rsidR="00F36234" w:rsidRPr="00F36234">
        <w:rPr>
          <w:rFonts w:cs="Arial"/>
          <w:b/>
          <w:bCs/>
          <w:szCs w:val="26"/>
          <w:lang w:bidi="ar-DZ"/>
        </w:rPr>
        <w:t>23</w:t>
      </w:r>
      <w:r w:rsidR="00A0033A">
        <w:rPr>
          <w:rFonts w:cs="Arial" w:hint="cs"/>
          <w:szCs w:val="26"/>
          <w:rtl/>
          <w:lang w:bidi="ar-DZ"/>
        </w:rPr>
        <w:t xml:space="preserve"> </w:t>
      </w:r>
      <w:r w:rsidR="00E704DE" w:rsidRPr="00A0033A">
        <w:rPr>
          <w:rFonts w:cs="Arial" w:hint="cs"/>
          <w:b/>
          <w:bCs/>
          <w:szCs w:val="26"/>
          <w:rtl/>
          <w:lang w:bidi="ar-DZ"/>
        </w:rPr>
        <w:t>فيفري 2025</w:t>
      </w:r>
      <w:r w:rsidR="00E704DE" w:rsidRPr="00A0033A">
        <w:rPr>
          <w:rFonts w:cs="Arial"/>
          <w:b/>
          <w:bCs/>
          <w:szCs w:val="26"/>
          <w:lang w:bidi="ar-DZ"/>
        </w:rPr>
        <w:t xml:space="preserve"> </w:t>
      </w:r>
      <w:r w:rsidRPr="00A0033A">
        <w:rPr>
          <w:rFonts w:cs="Arial" w:hint="cs"/>
          <w:b/>
          <w:bCs/>
          <w:szCs w:val="26"/>
          <w:rtl/>
          <w:lang w:bidi="ar-DZ"/>
        </w:rPr>
        <w:t>.</w:t>
      </w:r>
      <w:bookmarkStart w:id="0" w:name="_GoBack"/>
      <w:bookmarkEnd w:id="0"/>
    </w:p>
    <w:p w:rsidR="003B3D31" w:rsidRPr="006031FB" w:rsidRDefault="003B3D31" w:rsidP="006031FB">
      <w:pPr>
        <w:bidi/>
        <w:rPr>
          <w:szCs w:val="26"/>
          <w:lang w:bidi="ar-DZ"/>
        </w:rPr>
      </w:pPr>
      <w:r w:rsidRPr="006031FB">
        <w:rPr>
          <w:rFonts w:cs="Arial"/>
          <w:szCs w:val="26"/>
          <w:rtl/>
          <w:lang w:bidi="ar-DZ"/>
        </w:rPr>
        <w:t xml:space="preserve">تفاصيل ومحتوى برنامج التكوين موضح في الملحق رقم 02 المرفق بهذه الاتفاقية وفقا للمادة 33 من المرسوم التنفيذي رقم 194-20 المؤرخ في 25 </w:t>
      </w:r>
      <w:proofErr w:type="spellStart"/>
      <w:r w:rsidRPr="006031FB">
        <w:rPr>
          <w:rFonts w:cs="Arial"/>
          <w:szCs w:val="26"/>
          <w:rtl/>
          <w:lang w:bidi="ar-DZ"/>
        </w:rPr>
        <w:t>جويلية</w:t>
      </w:r>
      <w:proofErr w:type="spellEnd"/>
      <w:r w:rsidRPr="006031FB">
        <w:rPr>
          <w:rFonts w:cs="Arial"/>
          <w:szCs w:val="26"/>
          <w:rtl/>
          <w:lang w:bidi="ar-DZ"/>
        </w:rPr>
        <w:t xml:space="preserve"> 2020 المتعلق بتكوين الموظفين </w:t>
      </w:r>
      <w:r w:rsidRPr="006031FB">
        <w:rPr>
          <w:rFonts w:cs="Arial" w:hint="cs"/>
          <w:szCs w:val="26"/>
          <w:rtl/>
          <w:lang w:bidi="ar-DZ"/>
        </w:rPr>
        <w:t>والاعوان</w:t>
      </w:r>
      <w:r w:rsidRPr="006031FB">
        <w:rPr>
          <w:rFonts w:cs="Arial"/>
          <w:szCs w:val="26"/>
          <w:rtl/>
          <w:lang w:bidi="ar-DZ"/>
        </w:rPr>
        <w:t xml:space="preserve"> العموميين </w:t>
      </w:r>
      <w:r w:rsidRPr="006031FB">
        <w:rPr>
          <w:rFonts w:cs="Arial" w:hint="cs"/>
          <w:szCs w:val="26"/>
          <w:rtl/>
          <w:lang w:bidi="ar-DZ"/>
        </w:rPr>
        <w:t>وتحسين</w:t>
      </w:r>
      <w:r w:rsidRPr="006031FB">
        <w:rPr>
          <w:rFonts w:cs="Arial"/>
          <w:szCs w:val="26"/>
          <w:rtl/>
          <w:lang w:bidi="ar-DZ"/>
        </w:rPr>
        <w:t xml:space="preserve"> مستواهم في المؤسسات </w:t>
      </w:r>
      <w:r w:rsidRPr="006031FB">
        <w:rPr>
          <w:rFonts w:cs="Arial" w:hint="cs"/>
          <w:szCs w:val="26"/>
          <w:rtl/>
          <w:lang w:bidi="ar-DZ"/>
        </w:rPr>
        <w:t>والادارات</w:t>
      </w:r>
      <w:r w:rsidRPr="006031FB">
        <w:rPr>
          <w:rFonts w:cs="Arial"/>
          <w:szCs w:val="26"/>
          <w:rtl/>
          <w:lang w:bidi="ar-DZ"/>
        </w:rPr>
        <w:t xml:space="preserve"> العمومية </w:t>
      </w:r>
      <w:r w:rsidRPr="006031FB">
        <w:rPr>
          <w:rFonts w:cs="Arial" w:hint="cs"/>
          <w:szCs w:val="26"/>
          <w:rtl/>
          <w:lang w:bidi="ar-DZ"/>
        </w:rPr>
        <w:t>والتي</w:t>
      </w:r>
      <w:r w:rsidRPr="006031FB">
        <w:rPr>
          <w:rFonts w:cs="Arial"/>
          <w:szCs w:val="26"/>
          <w:rtl/>
          <w:lang w:bidi="ar-DZ"/>
        </w:rPr>
        <w:t xml:space="preserve"> تنص</w:t>
      </w:r>
      <w:r w:rsidRPr="006031FB">
        <w:rPr>
          <w:rFonts w:cs="Arial" w:hint="cs"/>
          <w:szCs w:val="26"/>
          <w:rtl/>
          <w:lang w:bidi="ar-DZ"/>
        </w:rPr>
        <w:t>" يمكن</w:t>
      </w:r>
      <w:r w:rsidRPr="006031FB">
        <w:rPr>
          <w:rFonts w:cs="Arial"/>
          <w:szCs w:val="26"/>
          <w:rtl/>
          <w:lang w:bidi="ar-DZ"/>
        </w:rPr>
        <w:t xml:space="preserve"> تنظيم دورات تحسين المستوى بشكل </w:t>
      </w:r>
      <w:r w:rsidRPr="006031FB">
        <w:rPr>
          <w:rFonts w:cs="Arial" w:hint="cs"/>
          <w:szCs w:val="26"/>
          <w:rtl/>
          <w:lang w:val="en-US" w:bidi="ar-DZ"/>
        </w:rPr>
        <w:t>م</w:t>
      </w:r>
      <w:r w:rsidRPr="006031FB">
        <w:rPr>
          <w:rFonts w:cs="Arial"/>
          <w:szCs w:val="26"/>
          <w:rtl/>
          <w:lang w:bidi="ar-DZ"/>
        </w:rPr>
        <w:t>تواصل او تناوبي او عن بعد او ال</w:t>
      </w:r>
      <w:r w:rsidRPr="006031FB">
        <w:rPr>
          <w:rFonts w:cs="Arial" w:hint="cs"/>
          <w:szCs w:val="26"/>
          <w:rtl/>
          <w:lang w:bidi="ar-DZ"/>
        </w:rPr>
        <w:t>ا</w:t>
      </w:r>
      <w:r w:rsidRPr="006031FB">
        <w:rPr>
          <w:rFonts w:cs="Arial"/>
          <w:szCs w:val="26"/>
          <w:rtl/>
          <w:lang w:bidi="ar-DZ"/>
        </w:rPr>
        <w:t>ث</w:t>
      </w:r>
      <w:r w:rsidRPr="006031FB">
        <w:rPr>
          <w:rFonts w:cs="Arial" w:hint="cs"/>
          <w:szCs w:val="26"/>
          <w:rtl/>
          <w:lang w:bidi="ar-DZ"/>
        </w:rPr>
        <w:t>ن</w:t>
      </w:r>
      <w:r w:rsidRPr="006031FB">
        <w:rPr>
          <w:rFonts w:cs="Arial"/>
          <w:szCs w:val="26"/>
          <w:rtl/>
          <w:lang w:bidi="ar-DZ"/>
        </w:rPr>
        <w:t>ان لدى مؤسسة تكوين مؤهلة".</w:t>
      </w:r>
    </w:p>
    <w:p w:rsidR="003B3D31" w:rsidRPr="00010B38" w:rsidRDefault="003B3D31" w:rsidP="00A0033A">
      <w:pPr>
        <w:pStyle w:val="Titre1"/>
        <w:bidi/>
        <w:spacing w:after="0"/>
        <w:rPr>
          <w:b w:val="0"/>
          <w:bCs/>
          <w:lang w:bidi="ar-DZ"/>
        </w:rPr>
      </w:pPr>
      <w:r w:rsidRPr="00010B38">
        <w:rPr>
          <w:b w:val="0"/>
          <w:bCs/>
          <w:rtl/>
          <w:lang w:bidi="ar-DZ"/>
        </w:rPr>
        <w:t xml:space="preserve">المادة </w:t>
      </w:r>
      <w:r w:rsidRPr="00010B38">
        <w:rPr>
          <w:rFonts w:hint="cs"/>
          <w:b w:val="0"/>
          <w:bCs/>
          <w:rtl/>
          <w:lang w:bidi="ar-DZ"/>
        </w:rPr>
        <w:t>الثانية:</w:t>
      </w:r>
      <w:r w:rsidRPr="00010B38">
        <w:rPr>
          <w:b w:val="0"/>
          <w:bCs/>
          <w:rtl/>
          <w:lang w:bidi="ar-DZ"/>
        </w:rPr>
        <w:t xml:space="preserve"> النصوص القانونية المرجعية</w:t>
      </w:r>
    </w:p>
    <w:p w:rsidR="003B3D31" w:rsidRPr="00AA4437" w:rsidRDefault="003B3D31" w:rsidP="00A0033A">
      <w:pPr>
        <w:pStyle w:val="Paragraphedeliste"/>
        <w:numPr>
          <w:ilvl w:val="0"/>
          <w:numId w:val="4"/>
        </w:numPr>
        <w:tabs>
          <w:tab w:val="right" w:pos="521"/>
        </w:tabs>
        <w:bidi/>
        <w:spacing w:after="0"/>
        <w:ind w:left="521" w:hanging="426"/>
        <w:rPr>
          <w:szCs w:val="26"/>
          <w:lang w:bidi="ar-DZ"/>
        </w:rPr>
      </w:pPr>
      <w:r w:rsidRPr="00AA4437">
        <w:rPr>
          <w:rFonts w:cs="Arial"/>
          <w:szCs w:val="26"/>
          <w:rtl/>
          <w:lang w:bidi="ar-DZ"/>
        </w:rPr>
        <w:t xml:space="preserve">القانون رقم </w:t>
      </w:r>
      <w:proofErr w:type="gramStart"/>
      <w:r w:rsidR="00601C3B">
        <w:rPr>
          <w:rFonts w:cs="Arial"/>
          <w:szCs w:val="26"/>
          <w:lang w:bidi="ar-DZ"/>
        </w:rPr>
        <w:t>23</w:t>
      </w:r>
      <w:r w:rsidRPr="00AA4437">
        <w:rPr>
          <w:rFonts w:cs="Arial"/>
          <w:szCs w:val="26"/>
          <w:rtl/>
          <w:lang w:bidi="ar-DZ"/>
        </w:rPr>
        <w:t>-</w:t>
      </w:r>
      <w:r w:rsidR="00601C3B">
        <w:rPr>
          <w:rFonts w:cs="Arial"/>
          <w:szCs w:val="26"/>
          <w:lang w:bidi="ar-DZ"/>
        </w:rPr>
        <w:t xml:space="preserve"> 07</w:t>
      </w:r>
      <w:proofErr w:type="gramEnd"/>
      <w:r w:rsidRPr="00AA4437">
        <w:rPr>
          <w:rFonts w:cs="Arial"/>
          <w:szCs w:val="26"/>
          <w:rtl/>
          <w:lang w:bidi="ar-DZ"/>
        </w:rPr>
        <w:t xml:space="preserve">المؤرخ في </w:t>
      </w:r>
      <w:r w:rsidR="00601C3B">
        <w:rPr>
          <w:rFonts w:cs="Arial"/>
          <w:szCs w:val="26"/>
          <w:lang w:bidi="ar-DZ"/>
        </w:rPr>
        <w:t>21</w:t>
      </w:r>
      <w:r w:rsidRPr="00AA4437">
        <w:rPr>
          <w:rFonts w:cs="Arial"/>
          <w:szCs w:val="26"/>
          <w:rtl/>
          <w:lang w:bidi="ar-DZ"/>
        </w:rPr>
        <w:t xml:space="preserve"> </w:t>
      </w:r>
      <w:r w:rsidR="00601C3B">
        <w:rPr>
          <w:rFonts w:cs="Arial" w:hint="cs"/>
          <w:szCs w:val="26"/>
          <w:rtl/>
          <w:lang w:bidi="ar-DZ"/>
        </w:rPr>
        <w:t>يوليو</w:t>
      </w:r>
      <w:r w:rsidRPr="00AA4437">
        <w:rPr>
          <w:rFonts w:cs="Arial"/>
          <w:szCs w:val="26"/>
          <w:rtl/>
          <w:lang w:bidi="ar-DZ"/>
        </w:rPr>
        <w:t xml:space="preserve"> </w:t>
      </w:r>
      <w:r w:rsidR="00291173">
        <w:rPr>
          <w:rFonts w:cs="Arial" w:hint="cs"/>
          <w:szCs w:val="26"/>
          <w:rtl/>
          <w:lang w:bidi="ar-DZ"/>
        </w:rPr>
        <w:t>2023</w:t>
      </w:r>
      <w:r w:rsidRPr="00AA4437">
        <w:rPr>
          <w:rFonts w:cs="Arial" w:hint="cs"/>
          <w:szCs w:val="26"/>
          <w:rtl/>
          <w:lang w:bidi="ar-DZ"/>
        </w:rPr>
        <w:t>،</w:t>
      </w:r>
      <w:r w:rsidRPr="00AA4437">
        <w:rPr>
          <w:rFonts w:cs="Arial"/>
          <w:szCs w:val="26"/>
          <w:rtl/>
          <w:lang w:bidi="ar-DZ"/>
        </w:rPr>
        <w:t xml:space="preserve"> المتعلق ب</w:t>
      </w:r>
      <w:r w:rsidR="00291173">
        <w:rPr>
          <w:rFonts w:cs="Arial" w:hint="cs"/>
          <w:szCs w:val="26"/>
          <w:rtl/>
          <w:lang w:bidi="ar-DZ"/>
        </w:rPr>
        <w:t xml:space="preserve">قواعد </w:t>
      </w:r>
      <w:r w:rsidRPr="00AA4437">
        <w:rPr>
          <w:rFonts w:cs="Arial"/>
          <w:szCs w:val="26"/>
          <w:rtl/>
          <w:lang w:bidi="ar-DZ"/>
        </w:rPr>
        <w:t xml:space="preserve">المحاسبة </w:t>
      </w:r>
      <w:r w:rsidRPr="00AA4437">
        <w:rPr>
          <w:rFonts w:cs="Arial" w:hint="cs"/>
          <w:szCs w:val="26"/>
          <w:rtl/>
          <w:lang w:bidi="ar-DZ"/>
        </w:rPr>
        <w:t xml:space="preserve">العمومية </w:t>
      </w:r>
      <w:r w:rsidR="00291173">
        <w:rPr>
          <w:rFonts w:cs="Arial" w:hint="cs"/>
          <w:szCs w:val="26"/>
          <w:rtl/>
          <w:lang w:bidi="ar-DZ"/>
        </w:rPr>
        <w:t>و التسيير المالي،</w:t>
      </w:r>
    </w:p>
    <w:p w:rsidR="003B3D31" w:rsidRPr="00AA4437" w:rsidRDefault="003B3D31" w:rsidP="0058793D">
      <w:pPr>
        <w:pStyle w:val="Paragraphedeliste"/>
        <w:numPr>
          <w:ilvl w:val="0"/>
          <w:numId w:val="4"/>
        </w:numPr>
        <w:tabs>
          <w:tab w:val="right" w:pos="521"/>
        </w:tabs>
        <w:bidi/>
        <w:ind w:left="521" w:hanging="426"/>
        <w:rPr>
          <w:szCs w:val="26"/>
          <w:lang w:bidi="ar-DZ"/>
        </w:rPr>
      </w:pPr>
      <w:r w:rsidRPr="00AA4437">
        <w:rPr>
          <w:rFonts w:cs="Arial"/>
          <w:szCs w:val="26"/>
          <w:rtl/>
          <w:lang w:bidi="ar-DZ"/>
        </w:rPr>
        <w:t xml:space="preserve">الأمر 06-03 المؤرخ في 15 </w:t>
      </w:r>
      <w:proofErr w:type="spellStart"/>
      <w:r w:rsidRPr="00AA4437">
        <w:rPr>
          <w:rFonts w:cs="Arial"/>
          <w:szCs w:val="26"/>
          <w:rtl/>
          <w:lang w:bidi="ar-DZ"/>
        </w:rPr>
        <w:t>جويلية</w:t>
      </w:r>
      <w:proofErr w:type="spellEnd"/>
      <w:r w:rsidRPr="00AA4437">
        <w:rPr>
          <w:rFonts w:cs="Arial"/>
          <w:szCs w:val="26"/>
          <w:rtl/>
          <w:lang w:bidi="ar-DZ"/>
        </w:rPr>
        <w:t xml:space="preserve"> 2006 المتضمن القانون الأساسي العام للوظيفة العمومية،</w:t>
      </w:r>
    </w:p>
    <w:p w:rsidR="003B3D31" w:rsidRPr="00AA4437" w:rsidRDefault="003B3D31" w:rsidP="0058793D">
      <w:pPr>
        <w:pStyle w:val="Paragraphedeliste"/>
        <w:numPr>
          <w:ilvl w:val="0"/>
          <w:numId w:val="4"/>
        </w:numPr>
        <w:tabs>
          <w:tab w:val="right" w:pos="521"/>
        </w:tabs>
        <w:bidi/>
        <w:ind w:left="521" w:hanging="426"/>
        <w:rPr>
          <w:szCs w:val="26"/>
          <w:lang w:bidi="ar-DZ"/>
        </w:rPr>
      </w:pPr>
      <w:r w:rsidRPr="00AA4437">
        <w:rPr>
          <w:rFonts w:cs="Arial"/>
          <w:szCs w:val="26"/>
          <w:rtl/>
          <w:lang w:bidi="ar-DZ"/>
        </w:rPr>
        <w:t xml:space="preserve">المرسوم الرئاسي المؤرخ في 01 يوليو 2009، المتضمن تعيين مدير المدرسة الوطنية العليا للإعلام </w:t>
      </w:r>
      <w:r w:rsidRPr="00AA4437">
        <w:rPr>
          <w:rFonts w:cs="Arial" w:hint="cs"/>
          <w:szCs w:val="26"/>
          <w:rtl/>
          <w:lang w:bidi="ar-DZ"/>
        </w:rPr>
        <w:t>الآلي،</w:t>
      </w:r>
    </w:p>
    <w:p w:rsidR="003B3D31" w:rsidRPr="00AA4437" w:rsidRDefault="003B3D31" w:rsidP="0058793D">
      <w:pPr>
        <w:pStyle w:val="Paragraphedeliste"/>
        <w:numPr>
          <w:ilvl w:val="0"/>
          <w:numId w:val="4"/>
        </w:numPr>
        <w:tabs>
          <w:tab w:val="right" w:pos="521"/>
        </w:tabs>
        <w:bidi/>
        <w:ind w:left="521" w:hanging="426"/>
        <w:rPr>
          <w:szCs w:val="26"/>
          <w:lang w:bidi="ar-DZ"/>
        </w:rPr>
      </w:pPr>
      <w:r w:rsidRPr="00AA4437">
        <w:rPr>
          <w:rFonts w:cs="Arial"/>
          <w:szCs w:val="26"/>
          <w:rtl/>
          <w:lang w:bidi="ar-DZ"/>
        </w:rPr>
        <w:t xml:space="preserve">المرسوم التنفيذي 08-220 المؤرخ في 14جويلية </w:t>
      </w:r>
      <w:r w:rsidRPr="00AA4437">
        <w:rPr>
          <w:rFonts w:cs="Arial" w:hint="cs"/>
          <w:szCs w:val="26"/>
          <w:rtl/>
          <w:lang w:bidi="ar-DZ"/>
        </w:rPr>
        <w:t>2008،</w:t>
      </w:r>
      <w:r w:rsidRPr="00AA4437">
        <w:rPr>
          <w:rFonts w:cs="Arial"/>
          <w:szCs w:val="26"/>
          <w:rtl/>
          <w:lang w:bidi="ar-DZ"/>
        </w:rPr>
        <w:t xml:space="preserve"> المتضمن تحويل المعهد الوطني للتكوين في الإعلام الآلي إلى مدرسة </w:t>
      </w:r>
      <w:r w:rsidRPr="00AA4437">
        <w:rPr>
          <w:rFonts w:cs="Arial" w:hint="cs"/>
          <w:szCs w:val="26"/>
          <w:rtl/>
          <w:lang w:bidi="ar-DZ"/>
        </w:rPr>
        <w:t>خارج الجامعة</w:t>
      </w:r>
      <w:r w:rsidRPr="00AA4437">
        <w:rPr>
          <w:rFonts w:cs="Arial"/>
          <w:szCs w:val="26"/>
          <w:rtl/>
          <w:lang w:bidi="ar-DZ"/>
        </w:rPr>
        <w:t>،</w:t>
      </w:r>
    </w:p>
    <w:p w:rsidR="003B3D31" w:rsidRPr="00152806" w:rsidRDefault="003B3D31" w:rsidP="0058793D">
      <w:pPr>
        <w:pStyle w:val="Paragraphedeliste"/>
        <w:numPr>
          <w:ilvl w:val="0"/>
          <w:numId w:val="4"/>
        </w:numPr>
        <w:tabs>
          <w:tab w:val="right" w:pos="521"/>
        </w:tabs>
        <w:bidi/>
        <w:ind w:left="521" w:hanging="426"/>
        <w:rPr>
          <w:szCs w:val="26"/>
          <w:lang w:bidi="ar-DZ"/>
        </w:rPr>
      </w:pPr>
      <w:r w:rsidRPr="00AA4437">
        <w:rPr>
          <w:rFonts w:cs="Arial"/>
          <w:szCs w:val="26"/>
          <w:rtl/>
          <w:lang w:bidi="ar-DZ"/>
        </w:rPr>
        <w:t>المرسوم التنفيذي 09-374 المؤرخ في 16 نوفمبر</w:t>
      </w:r>
      <w:r w:rsidRPr="00AA4437">
        <w:rPr>
          <w:rFonts w:cs="Arial" w:hint="cs"/>
          <w:szCs w:val="26"/>
          <w:rtl/>
          <w:lang w:bidi="ar-DZ"/>
        </w:rPr>
        <w:t>2009،</w:t>
      </w:r>
      <w:r w:rsidRPr="00AA4437">
        <w:rPr>
          <w:rFonts w:cs="Arial"/>
          <w:szCs w:val="26"/>
          <w:rtl/>
          <w:lang w:bidi="ar-DZ"/>
        </w:rPr>
        <w:t xml:space="preserve"> المعدل </w:t>
      </w:r>
      <w:r w:rsidRPr="00AA4437">
        <w:rPr>
          <w:rFonts w:cs="Arial" w:hint="cs"/>
          <w:szCs w:val="26"/>
          <w:rtl/>
          <w:lang w:bidi="ar-DZ"/>
        </w:rPr>
        <w:t>والمتمم</w:t>
      </w:r>
      <w:r w:rsidRPr="00AA4437">
        <w:rPr>
          <w:rFonts w:cs="Arial"/>
          <w:szCs w:val="26"/>
          <w:rtl/>
          <w:lang w:bidi="ar-DZ"/>
        </w:rPr>
        <w:t xml:space="preserve"> للمرسوم التنفيذي 92-414 المؤرخ في 14 نوفمبر </w:t>
      </w:r>
      <w:r w:rsidRPr="00AA4437">
        <w:rPr>
          <w:rFonts w:cs="Arial" w:hint="cs"/>
          <w:szCs w:val="26"/>
          <w:rtl/>
          <w:lang w:bidi="ar-DZ"/>
        </w:rPr>
        <w:t>1992، المتعلق</w:t>
      </w:r>
      <w:r w:rsidRPr="00AA4437">
        <w:rPr>
          <w:rFonts w:cs="Arial"/>
          <w:szCs w:val="26"/>
          <w:rtl/>
          <w:lang w:bidi="ar-DZ"/>
        </w:rPr>
        <w:t xml:space="preserve"> بالرقابة السابقة للنفقات التي يلتزم بها،</w:t>
      </w:r>
    </w:p>
    <w:p w:rsidR="00152806" w:rsidRPr="00152806" w:rsidRDefault="00152806" w:rsidP="00152806">
      <w:pPr>
        <w:pStyle w:val="Paragraphedeliste"/>
        <w:numPr>
          <w:ilvl w:val="0"/>
          <w:numId w:val="4"/>
        </w:numPr>
        <w:tabs>
          <w:tab w:val="right" w:pos="521"/>
        </w:tabs>
        <w:bidi/>
        <w:ind w:left="521" w:hanging="426"/>
        <w:rPr>
          <w:szCs w:val="26"/>
          <w:lang w:bidi="ar-DZ"/>
        </w:rPr>
      </w:pPr>
      <w:r w:rsidRPr="00AA4437">
        <w:rPr>
          <w:rFonts w:cs="Arial"/>
          <w:szCs w:val="26"/>
          <w:rtl/>
          <w:lang w:bidi="ar-DZ"/>
        </w:rPr>
        <w:t>المرسوم التنفيذي</w:t>
      </w:r>
      <w:r>
        <w:rPr>
          <w:rFonts w:cs="Arial"/>
          <w:szCs w:val="26"/>
          <w:lang w:bidi="ar-DZ"/>
        </w:rPr>
        <w:t>332-</w:t>
      </w:r>
      <w:proofErr w:type="gramStart"/>
      <w:r>
        <w:rPr>
          <w:rFonts w:cs="Arial"/>
          <w:szCs w:val="26"/>
          <w:lang w:bidi="ar-DZ"/>
        </w:rPr>
        <w:t xml:space="preserve">11 </w:t>
      </w:r>
      <w:r w:rsidRPr="00AA4437">
        <w:rPr>
          <w:rFonts w:cs="Arial"/>
          <w:szCs w:val="26"/>
          <w:rtl/>
          <w:lang w:bidi="ar-DZ"/>
        </w:rPr>
        <w:t xml:space="preserve"> المؤرخ</w:t>
      </w:r>
      <w:proofErr w:type="gramEnd"/>
      <w:r w:rsidRPr="00AA4437">
        <w:rPr>
          <w:rFonts w:cs="Arial"/>
          <w:szCs w:val="26"/>
          <w:rtl/>
          <w:lang w:bidi="ar-DZ"/>
        </w:rPr>
        <w:t xml:space="preserve"> في </w:t>
      </w:r>
      <w:r>
        <w:rPr>
          <w:rFonts w:cs="Arial"/>
          <w:szCs w:val="26"/>
          <w:lang w:bidi="ar-DZ"/>
        </w:rPr>
        <w:t>19</w:t>
      </w:r>
      <w:r w:rsidRPr="00AA4437">
        <w:rPr>
          <w:rFonts w:cs="Arial"/>
          <w:szCs w:val="26"/>
          <w:rtl/>
          <w:lang w:bidi="ar-DZ"/>
        </w:rPr>
        <w:t xml:space="preserve"> سبتمبر</w:t>
      </w:r>
      <w:r>
        <w:rPr>
          <w:rFonts w:cs="Arial"/>
          <w:szCs w:val="26"/>
          <w:lang w:bidi="ar-DZ"/>
        </w:rPr>
        <w:t>2011</w:t>
      </w:r>
      <w:r w:rsidRPr="00AA4437">
        <w:rPr>
          <w:rFonts w:cs="Arial" w:hint="cs"/>
          <w:szCs w:val="26"/>
          <w:rtl/>
          <w:lang w:bidi="ar-DZ"/>
        </w:rPr>
        <w:t>،</w:t>
      </w:r>
      <w:r w:rsidRPr="00AA4437">
        <w:rPr>
          <w:rFonts w:cs="Arial"/>
          <w:szCs w:val="26"/>
          <w:rtl/>
          <w:lang w:bidi="ar-DZ"/>
        </w:rPr>
        <w:t xml:space="preserve"> </w:t>
      </w:r>
      <w:r>
        <w:rPr>
          <w:rFonts w:cs="Arial" w:hint="cs"/>
          <w:szCs w:val="26"/>
          <w:rtl/>
          <w:lang w:bidi="ar-DZ"/>
        </w:rPr>
        <w:t>المعدل و المتمم للمرسوم التنفيذي  رقم 91-313 المؤرخ في 7 سبتمبر 1991</w:t>
      </w:r>
      <w:r w:rsidRPr="00AA4437">
        <w:rPr>
          <w:rFonts w:cs="Arial"/>
          <w:szCs w:val="26"/>
          <w:rtl/>
          <w:lang w:bidi="ar-DZ"/>
        </w:rPr>
        <w:t xml:space="preserve">المحدد </w:t>
      </w:r>
      <w:r>
        <w:rPr>
          <w:rFonts w:cs="Arial" w:hint="cs"/>
          <w:szCs w:val="26"/>
          <w:rtl/>
          <w:lang w:bidi="ar-DZ"/>
        </w:rPr>
        <w:t>ل</w:t>
      </w:r>
      <w:r w:rsidRPr="00AA4437">
        <w:rPr>
          <w:rFonts w:cs="Arial"/>
          <w:szCs w:val="26"/>
          <w:rtl/>
          <w:lang w:bidi="ar-DZ"/>
        </w:rPr>
        <w:t xml:space="preserve">إجراءات المحاسبة التي يمسكها </w:t>
      </w:r>
      <w:r w:rsidRPr="00AA4437">
        <w:rPr>
          <w:rFonts w:cs="Arial" w:hint="cs"/>
          <w:szCs w:val="26"/>
          <w:rtl/>
          <w:lang w:bidi="ar-DZ"/>
        </w:rPr>
        <w:t>الآمرون</w:t>
      </w:r>
      <w:r w:rsidRPr="00AA4437">
        <w:rPr>
          <w:rFonts w:cs="Arial"/>
          <w:szCs w:val="26"/>
          <w:rtl/>
          <w:lang w:bidi="ar-DZ"/>
        </w:rPr>
        <w:t xml:space="preserve"> بالصرف </w:t>
      </w:r>
      <w:r w:rsidRPr="00AA4437">
        <w:rPr>
          <w:rFonts w:cs="Arial" w:hint="cs"/>
          <w:szCs w:val="26"/>
          <w:rtl/>
          <w:lang w:bidi="ar-DZ"/>
        </w:rPr>
        <w:t>والمحاسبون</w:t>
      </w:r>
      <w:r w:rsidRPr="00AA4437">
        <w:rPr>
          <w:rFonts w:cs="Arial"/>
          <w:szCs w:val="26"/>
          <w:rtl/>
          <w:lang w:bidi="ar-DZ"/>
        </w:rPr>
        <w:t xml:space="preserve"> العموميون </w:t>
      </w:r>
      <w:r w:rsidRPr="00AA4437">
        <w:rPr>
          <w:rFonts w:cs="Arial" w:hint="cs"/>
          <w:szCs w:val="26"/>
          <w:rtl/>
          <w:lang w:bidi="ar-DZ"/>
        </w:rPr>
        <w:t>وكيفياتها</w:t>
      </w:r>
      <w:r>
        <w:rPr>
          <w:rFonts w:cs="Arial"/>
          <w:szCs w:val="26"/>
          <w:lang w:bidi="ar-DZ"/>
        </w:rPr>
        <w:t xml:space="preserve"> </w:t>
      </w:r>
      <w:r w:rsidRPr="00AA4437">
        <w:rPr>
          <w:rFonts w:cs="Arial" w:hint="cs"/>
          <w:szCs w:val="26"/>
          <w:rtl/>
          <w:lang w:bidi="ar-DZ"/>
        </w:rPr>
        <w:t>ومحتواها</w:t>
      </w:r>
      <w:r w:rsidRPr="00AA4437">
        <w:rPr>
          <w:rFonts w:cs="Arial"/>
          <w:szCs w:val="26"/>
          <w:rtl/>
          <w:lang w:bidi="ar-DZ"/>
        </w:rPr>
        <w:t xml:space="preserve">، </w:t>
      </w:r>
    </w:p>
    <w:p w:rsidR="00291173" w:rsidRPr="00B83517" w:rsidRDefault="003B3D31" w:rsidP="00B83517">
      <w:pPr>
        <w:pStyle w:val="Paragraphedeliste"/>
        <w:numPr>
          <w:ilvl w:val="0"/>
          <w:numId w:val="4"/>
        </w:numPr>
        <w:tabs>
          <w:tab w:val="right" w:pos="521"/>
        </w:tabs>
        <w:bidi/>
        <w:ind w:left="521" w:hanging="426"/>
        <w:rPr>
          <w:szCs w:val="26"/>
          <w:lang w:bidi="ar-DZ"/>
        </w:rPr>
      </w:pPr>
      <w:r w:rsidRPr="00AA4437">
        <w:rPr>
          <w:rFonts w:cs="Arial"/>
          <w:szCs w:val="26"/>
          <w:rtl/>
          <w:lang w:bidi="ar-DZ"/>
        </w:rPr>
        <w:t xml:space="preserve">المرسوم التنفيذي رقم 16-280 المؤرخ في 02 نوفمبر 2016 المعدل </w:t>
      </w:r>
      <w:r w:rsidRPr="00AA4437">
        <w:rPr>
          <w:rFonts w:cs="Arial" w:hint="cs"/>
          <w:szCs w:val="26"/>
          <w:rtl/>
          <w:lang w:bidi="ar-DZ"/>
        </w:rPr>
        <w:t>والمتمم</w:t>
      </w:r>
      <w:r w:rsidRPr="00AA4437">
        <w:rPr>
          <w:rFonts w:cs="Arial"/>
          <w:szCs w:val="26"/>
          <w:rtl/>
          <w:lang w:bidi="ar-DZ"/>
        </w:rPr>
        <w:t xml:space="preserve"> للمرسوم التنفيذي 08-04 المؤرخ في 19 </w:t>
      </w:r>
      <w:proofErr w:type="spellStart"/>
      <w:r w:rsidRPr="00AA4437">
        <w:rPr>
          <w:rFonts w:cs="Arial"/>
          <w:szCs w:val="26"/>
          <w:rtl/>
          <w:lang w:bidi="ar-DZ"/>
        </w:rPr>
        <w:t>جانفي</w:t>
      </w:r>
      <w:proofErr w:type="spellEnd"/>
      <w:r w:rsidRPr="00AA4437">
        <w:rPr>
          <w:rFonts w:cs="Arial"/>
          <w:szCs w:val="26"/>
          <w:rtl/>
          <w:lang w:bidi="ar-DZ"/>
        </w:rPr>
        <w:t xml:space="preserve"> 2008 </w:t>
      </w:r>
      <w:r w:rsidRPr="00AA4437">
        <w:rPr>
          <w:rFonts w:cs="Arial" w:hint="cs"/>
          <w:szCs w:val="26"/>
          <w:rtl/>
          <w:lang w:bidi="ar-DZ"/>
        </w:rPr>
        <w:t>والمتضمن</w:t>
      </w:r>
      <w:r w:rsidRPr="00AA4437">
        <w:rPr>
          <w:rFonts w:cs="Arial"/>
          <w:szCs w:val="26"/>
          <w:rtl/>
          <w:lang w:bidi="ar-DZ"/>
        </w:rPr>
        <w:t xml:space="preserve"> القانون الأساسي الخاص بالموظفين المنتمين للأسلاك المشتركة في المؤسسات </w:t>
      </w:r>
      <w:r w:rsidRPr="00AA4437">
        <w:rPr>
          <w:rFonts w:cs="Arial" w:hint="cs"/>
          <w:szCs w:val="26"/>
          <w:rtl/>
          <w:lang w:bidi="ar-DZ"/>
        </w:rPr>
        <w:t>والإدارات</w:t>
      </w:r>
      <w:r w:rsidRPr="00AA4437">
        <w:rPr>
          <w:rFonts w:cs="Arial"/>
          <w:szCs w:val="26"/>
          <w:rtl/>
          <w:lang w:bidi="ar-DZ"/>
        </w:rPr>
        <w:t xml:space="preserve"> العمومية،</w:t>
      </w:r>
    </w:p>
    <w:p w:rsidR="003B3D31" w:rsidRPr="00AA4437" w:rsidRDefault="003B3D31" w:rsidP="0058793D">
      <w:pPr>
        <w:pStyle w:val="Paragraphedeliste"/>
        <w:numPr>
          <w:ilvl w:val="0"/>
          <w:numId w:val="4"/>
        </w:numPr>
        <w:tabs>
          <w:tab w:val="right" w:pos="521"/>
        </w:tabs>
        <w:bidi/>
        <w:ind w:left="521" w:hanging="426"/>
        <w:rPr>
          <w:szCs w:val="26"/>
          <w:lang w:bidi="ar-DZ"/>
        </w:rPr>
      </w:pPr>
      <w:r w:rsidRPr="00AA4437">
        <w:rPr>
          <w:rFonts w:cs="Arial"/>
          <w:szCs w:val="26"/>
          <w:rtl/>
          <w:lang w:bidi="ar-DZ"/>
        </w:rPr>
        <w:t xml:space="preserve">المرسوم التنفيذي 16-176 المؤرخ في 14 جوان </w:t>
      </w:r>
      <w:r w:rsidRPr="00AA4437">
        <w:rPr>
          <w:rFonts w:cs="Arial" w:hint="cs"/>
          <w:szCs w:val="26"/>
          <w:rtl/>
          <w:lang w:bidi="ar-DZ"/>
        </w:rPr>
        <w:t>2016، الذي</w:t>
      </w:r>
      <w:r w:rsidRPr="00AA4437">
        <w:rPr>
          <w:rFonts w:cs="Arial"/>
          <w:szCs w:val="26"/>
          <w:rtl/>
          <w:lang w:bidi="ar-DZ"/>
        </w:rPr>
        <w:t xml:space="preserve"> يحدد القانون الأساسي النموذجي للمدرسة العليا،</w:t>
      </w:r>
    </w:p>
    <w:p w:rsidR="003B3D31" w:rsidRPr="00152806" w:rsidRDefault="003B3D31" w:rsidP="0058793D">
      <w:pPr>
        <w:pStyle w:val="Paragraphedeliste"/>
        <w:numPr>
          <w:ilvl w:val="0"/>
          <w:numId w:val="4"/>
        </w:numPr>
        <w:tabs>
          <w:tab w:val="right" w:pos="521"/>
        </w:tabs>
        <w:bidi/>
        <w:ind w:left="521" w:hanging="426"/>
        <w:rPr>
          <w:szCs w:val="26"/>
          <w:lang w:bidi="ar-DZ"/>
        </w:rPr>
      </w:pPr>
      <w:r w:rsidRPr="00AA4437">
        <w:rPr>
          <w:rFonts w:cs="Arial"/>
          <w:szCs w:val="26"/>
          <w:rtl/>
          <w:lang w:bidi="ar-DZ"/>
        </w:rPr>
        <w:t>المرسوم التنفيذي رقم 20-194 المؤرخ في 04 ذي الحجة</w:t>
      </w:r>
      <w:proofErr w:type="gramStart"/>
      <w:r w:rsidRPr="00AA4437">
        <w:rPr>
          <w:rFonts w:cs="Arial"/>
          <w:szCs w:val="26"/>
          <w:rtl/>
          <w:lang w:bidi="ar-DZ"/>
        </w:rPr>
        <w:t>1441</w:t>
      </w:r>
      <w:r w:rsidR="00215804">
        <w:rPr>
          <w:rFonts w:cs="Arial" w:hint="cs"/>
          <w:szCs w:val="26"/>
          <w:rtl/>
          <w:lang w:bidi="ar-DZ"/>
        </w:rPr>
        <w:t xml:space="preserve"> </w:t>
      </w:r>
      <w:r w:rsidRPr="00AA4437">
        <w:rPr>
          <w:rFonts w:cs="Arial"/>
          <w:szCs w:val="26"/>
          <w:rtl/>
          <w:lang w:bidi="ar-DZ"/>
        </w:rPr>
        <w:t>،</w:t>
      </w:r>
      <w:proofErr w:type="gramEnd"/>
      <w:r w:rsidRPr="00AA4437">
        <w:rPr>
          <w:rFonts w:cs="Arial"/>
          <w:szCs w:val="26"/>
          <w:rtl/>
          <w:lang w:bidi="ar-DZ"/>
        </w:rPr>
        <w:t xml:space="preserve"> الموافق 25 يوليو 2020، المتعلق بتكوين الموظفين </w:t>
      </w:r>
      <w:r w:rsidRPr="00AA4437">
        <w:rPr>
          <w:rFonts w:cs="Arial" w:hint="cs"/>
          <w:szCs w:val="26"/>
          <w:rtl/>
          <w:lang w:bidi="ar-DZ"/>
        </w:rPr>
        <w:t>والأعوان</w:t>
      </w:r>
      <w:r w:rsidRPr="00AA4437">
        <w:rPr>
          <w:rFonts w:cs="Arial"/>
          <w:szCs w:val="26"/>
          <w:rtl/>
          <w:lang w:bidi="ar-DZ"/>
        </w:rPr>
        <w:t xml:space="preserve"> العموميين </w:t>
      </w:r>
      <w:r w:rsidRPr="00AA4437">
        <w:rPr>
          <w:rFonts w:cs="Arial" w:hint="cs"/>
          <w:szCs w:val="26"/>
          <w:rtl/>
          <w:lang w:bidi="ar-DZ"/>
        </w:rPr>
        <w:t>وتحسين</w:t>
      </w:r>
      <w:r w:rsidRPr="00AA4437">
        <w:rPr>
          <w:rFonts w:cs="Arial"/>
          <w:szCs w:val="26"/>
          <w:rtl/>
          <w:lang w:bidi="ar-DZ"/>
        </w:rPr>
        <w:t xml:space="preserve"> مستواهم في المؤسسات </w:t>
      </w:r>
      <w:r w:rsidRPr="00AA4437">
        <w:rPr>
          <w:rFonts w:cs="Arial" w:hint="cs"/>
          <w:szCs w:val="26"/>
          <w:rtl/>
          <w:lang w:bidi="ar-DZ"/>
        </w:rPr>
        <w:t>والإدارات</w:t>
      </w:r>
      <w:r w:rsidR="00BB3543">
        <w:rPr>
          <w:rFonts w:cs="Arial"/>
          <w:szCs w:val="26"/>
          <w:lang w:bidi="ar-DZ"/>
        </w:rPr>
        <w:t xml:space="preserve"> </w:t>
      </w:r>
      <w:r w:rsidRPr="00AA4437">
        <w:rPr>
          <w:rFonts w:cs="Arial" w:hint="cs"/>
          <w:szCs w:val="26"/>
          <w:rtl/>
          <w:lang w:bidi="ar-DZ"/>
        </w:rPr>
        <w:t>العمومية،</w:t>
      </w:r>
    </w:p>
    <w:p w:rsidR="00152806" w:rsidRPr="00152806" w:rsidRDefault="00152806" w:rsidP="00152806">
      <w:pPr>
        <w:pStyle w:val="Paragraphedeliste"/>
        <w:numPr>
          <w:ilvl w:val="0"/>
          <w:numId w:val="4"/>
        </w:numPr>
        <w:tabs>
          <w:tab w:val="right" w:pos="521"/>
        </w:tabs>
        <w:bidi/>
        <w:ind w:left="521" w:hanging="426"/>
        <w:rPr>
          <w:szCs w:val="26"/>
          <w:lang w:bidi="ar-DZ"/>
        </w:rPr>
      </w:pPr>
      <w:r>
        <w:rPr>
          <w:rFonts w:cs="Arial"/>
          <w:szCs w:val="26"/>
          <w:rtl/>
          <w:lang w:bidi="ar-DZ"/>
        </w:rPr>
        <w:t>المرسوم التنفيذي</w:t>
      </w:r>
      <w:r>
        <w:rPr>
          <w:rFonts w:cs="Arial"/>
          <w:szCs w:val="26"/>
          <w:lang w:bidi="ar-DZ"/>
        </w:rPr>
        <w:t>23-</w:t>
      </w:r>
      <w:proofErr w:type="gramStart"/>
      <w:r>
        <w:rPr>
          <w:rFonts w:cs="Arial"/>
          <w:szCs w:val="26"/>
          <w:lang w:bidi="ar-DZ"/>
        </w:rPr>
        <w:t xml:space="preserve">378 </w:t>
      </w:r>
      <w:r>
        <w:rPr>
          <w:rFonts w:cs="Arial" w:hint="cs"/>
          <w:szCs w:val="26"/>
          <w:rtl/>
          <w:lang w:bidi="ar-DZ"/>
        </w:rPr>
        <w:t xml:space="preserve"> المؤرخ</w:t>
      </w:r>
      <w:proofErr w:type="gramEnd"/>
      <w:r>
        <w:rPr>
          <w:rFonts w:cs="Arial" w:hint="cs"/>
          <w:szCs w:val="26"/>
          <w:rtl/>
          <w:lang w:bidi="ar-DZ"/>
        </w:rPr>
        <w:t xml:space="preserve"> في 23 أكتوبر 2023 المعدل للمرسوم التنفيذي  ر</w:t>
      </w:r>
      <w:r w:rsidRPr="00AA4437">
        <w:rPr>
          <w:rFonts w:cs="Arial"/>
          <w:szCs w:val="26"/>
          <w:rtl/>
          <w:lang w:bidi="ar-DZ"/>
        </w:rPr>
        <w:t xml:space="preserve">قم 11-397 المؤرخ في 28 ذي الحجة 1432 الموافق 24 نوفمبر 2011، المحدد للقواعد الخاصة بتسيير المؤسسة العمومية ذات الطابع العلمي </w:t>
      </w:r>
      <w:r w:rsidRPr="00AA4437">
        <w:rPr>
          <w:rFonts w:cs="Arial" w:hint="cs"/>
          <w:szCs w:val="26"/>
          <w:rtl/>
          <w:lang w:bidi="ar-DZ"/>
        </w:rPr>
        <w:t>والثقافي</w:t>
      </w:r>
      <w:r>
        <w:rPr>
          <w:rFonts w:cs="Arial"/>
          <w:szCs w:val="26"/>
          <w:lang w:bidi="ar-DZ"/>
        </w:rPr>
        <w:t xml:space="preserve"> </w:t>
      </w:r>
      <w:r w:rsidRPr="00AA4437">
        <w:rPr>
          <w:rFonts w:cs="Arial" w:hint="cs"/>
          <w:szCs w:val="26"/>
          <w:rtl/>
          <w:lang w:bidi="ar-DZ"/>
        </w:rPr>
        <w:t>والمهني</w:t>
      </w:r>
      <w:r>
        <w:rPr>
          <w:rFonts w:cs="Arial" w:hint="cs"/>
          <w:szCs w:val="26"/>
          <w:rtl/>
          <w:lang w:bidi="ar-DZ"/>
        </w:rPr>
        <w:t>،</w:t>
      </w:r>
    </w:p>
    <w:p w:rsidR="00B83517" w:rsidRPr="00B83517" w:rsidRDefault="00B83517" w:rsidP="00A441E0">
      <w:pPr>
        <w:pStyle w:val="Paragraphedeliste"/>
        <w:numPr>
          <w:ilvl w:val="0"/>
          <w:numId w:val="4"/>
        </w:numPr>
        <w:tabs>
          <w:tab w:val="right" w:pos="521"/>
        </w:tabs>
        <w:bidi/>
        <w:ind w:left="521" w:hanging="426"/>
        <w:rPr>
          <w:szCs w:val="26"/>
          <w:lang w:bidi="ar-DZ"/>
        </w:rPr>
      </w:pPr>
      <w:r w:rsidRPr="00AA4437">
        <w:rPr>
          <w:rFonts w:cs="Arial"/>
          <w:szCs w:val="26"/>
          <w:rtl/>
          <w:lang w:bidi="ar-DZ"/>
        </w:rPr>
        <w:t xml:space="preserve">المرسوم التنفيذي </w:t>
      </w:r>
      <w:r>
        <w:rPr>
          <w:rFonts w:cs="Arial" w:hint="cs"/>
          <w:szCs w:val="26"/>
          <w:rtl/>
          <w:lang w:bidi="ar-DZ"/>
        </w:rPr>
        <w:t>24</w:t>
      </w:r>
      <w:r w:rsidRPr="00AA4437">
        <w:rPr>
          <w:rFonts w:cs="Arial"/>
          <w:szCs w:val="26"/>
          <w:rtl/>
          <w:lang w:bidi="ar-DZ"/>
        </w:rPr>
        <w:t>-</w:t>
      </w:r>
      <w:r>
        <w:rPr>
          <w:rFonts w:cs="Arial" w:hint="cs"/>
          <w:szCs w:val="26"/>
          <w:rtl/>
          <w:lang w:bidi="ar-DZ"/>
        </w:rPr>
        <w:t>90</w:t>
      </w:r>
      <w:r w:rsidRPr="00AA4437">
        <w:rPr>
          <w:rFonts w:cs="Arial"/>
          <w:szCs w:val="26"/>
          <w:rtl/>
          <w:lang w:bidi="ar-DZ"/>
        </w:rPr>
        <w:t xml:space="preserve"> المؤرخ في </w:t>
      </w:r>
      <w:r>
        <w:rPr>
          <w:rFonts w:cs="Arial" w:hint="cs"/>
          <w:szCs w:val="26"/>
          <w:rtl/>
          <w:lang w:bidi="ar-DZ"/>
        </w:rPr>
        <w:t>22</w:t>
      </w:r>
      <w:r w:rsidRPr="00AA4437">
        <w:rPr>
          <w:rFonts w:cs="Arial"/>
          <w:szCs w:val="26"/>
          <w:rtl/>
          <w:lang w:bidi="ar-DZ"/>
        </w:rPr>
        <w:t xml:space="preserve"> </w:t>
      </w:r>
      <w:r>
        <w:rPr>
          <w:rFonts w:cs="Arial" w:hint="cs"/>
          <w:szCs w:val="26"/>
          <w:rtl/>
          <w:lang w:bidi="ar-DZ"/>
        </w:rPr>
        <w:t>فيفري</w:t>
      </w:r>
      <w:r w:rsidRPr="00AA4437">
        <w:rPr>
          <w:rFonts w:cs="Arial"/>
          <w:szCs w:val="26"/>
          <w:rtl/>
          <w:lang w:bidi="ar-DZ"/>
        </w:rPr>
        <w:t xml:space="preserve"> </w:t>
      </w:r>
      <w:r w:rsidRPr="00AA4437">
        <w:rPr>
          <w:rFonts w:cs="Arial" w:hint="cs"/>
          <w:szCs w:val="26"/>
          <w:rtl/>
          <w:lang w:bidi="ar-DZ"/>
        </w:rPr>
        <w:t>20</w:t>
      </w:r>
      <w:r>
        <w:rPr>
          <w:rFonts w:cs="Arial" w:hint="cs"/>
          <w:szCs w:val="26"/>
          <w:rtl/>
          <w:lang w:bidi="ar-DZ"/>
        </w:rPr>
        <w:t>24</w:t>
      </w:r>
      <w:r w:rsidRPr="00AA4437">
        <w:rPr>
          <w:rFonts w:cs="Arial" w:hint="cs"/>
          <w:szCs w:val="26"/>
          <w:rtl/>
          <w:lang w:bidi="ar-DZ"/>
        </w:rPr>
        <w:t>، الذي</w:t>
      </w:r>
      <w:r w:rsidRPr="00AA4437">
        <w:rPr>
          <w:rFonts w:cs="Arial"/>
          <w:szCs w:val="26"/>
          <w:rtl/>
          <w:lang w:bidi="ar-DZ"/>
        </w:rPr>
        <w:t xml:space="preserve"> يحدد </w:t>
      </w:r>
      <w:r>
        <w:rPr>
          <w:rFonts w:cs="Arial" w:hint="cs"/>
          <w:szCs w:val="26"/>
          <w:rtl/>
          <w:lang w:bidi="ar-DZ"/>
        </w:rPr>
        <w:t xml:space="preserve">محتوى </w:t>
      </w:r>
      <w:proofErr w:type="gramStart"/>
      <w:r w:rsidR="00A441E0">
        <w:rPr>
          <w:rFonts w:cs="Arial" w:hint="cs"/>
          <w:szCs w:val="26"/>
          <w:rtl/>
          <w:lang w:bidi="ar-DZ"/>
        </w:rPr>
        <w:t>و كيفيات</w:t>
      </w:r>
      <w:proofErr w:type="gramEnd"/>
      <w:r w:rsidR="00A441E0">
        <w:rPr>
          <w:rFonts w:cs="Arial" w:hint="cs"/>
          <w:szCs w:val="26"/>
          <w:rtl/>
          <w:lang w:bidi="ar-DZ"/>
        </w:rPr>
        <w:t xml:space="preserve"> تطبيق المحاسبة العمومية</w:t>
      </w:r>
      <w:r w:rsidRPr="00AA4437">
        <w:rPr>
          <w:rFonts w:cs="Arial"/>
          <w:szCs w:val="26"/>
          <w:rtl/>
          <w:lang w:bidi="ar-DZ"/>
        </w:rPr>
        <w:t>،</w:t>
      </w:r>
    </w:p>
    <w:p w:rsidR="004C2774" w:rsidRPr="00A4309D" w:rsidRDefault="003B3D31" w:rsidP="00A4309D">
      <w:pPr>
        <w:pStyle w:val="Paragraphedeliste"/>
        <w:numPr>
          <w:ilvl w:val="0"/>
          <w:numId w:val="4"/>
        </w:numPr>
        <w:tabs>
          <w:tab w:val="right" w:pos="521"/>
        </w:tabs>
        <w:bidi/>
        <w:ind w:left="521" w:hanging="426"/>
        <w:rPr>
          <w:szCs w:val="26"/>
          <w:lang w:bidi="ar-DZ"/>
        </w:rPr>
      </w:pPr>
      <w:r w:rsidRPr="00AA4437">
        <w:rPr>
          <w:rFonts w:cs="Arial"/>
          <w:szCs w:val="26"/>
          <w:rtl/>
          <w:lang w:bidi="ar-DZ"/>
        </w:rPr>
        <w:t xml:space="preserve">القرار المؤرخ في 8 </w:t>
      </w:r>
      <w:r w:rsidRPr="00AA4437">
        <w:rPr>
          <w:rFonts w:cs="Arial" w:hint="cs"/>
          <w:szCs w:val="26"/>
          <w:rtl/>
          <w:lang w:bidi="ar-DZ"/>
        </w:rPr>
        <w:t>ربيع</w:t>
      </w:r>
      <w:r w:rsidRPr="00AA4437">
        <w:rPr>
          <w:rFonts w:cs="Arial"/>
          <w:szCs w:val="26"/>
          <w:rtl/>
          <w:lang w:bidi="ar-DZ"/>
        </w:rPr>
        <w:t xml:space="preserve"> الثاني 1441 الموافق 5 ديسمبر 2019، المحدد إطار تنظيم المسابقات </w:t>
      </w:r>
      <w:r w:rsidRPr="00AA4437">
        <w:rPr>
          <w:rFonts w:cs="Arial" w:hint="cs"/>
          <w:szCs w:val="26"/>
          <w:rtl/>
          <w:lang w:bidi="ar-DZ"/>
        </w:rPr>
        <w:t>والامتحانات</w:t>
      </w:r>
      <w:r w:rsidR="00BB3543">
        <w:rPr>
          <w:rFonts w:cs="Arial"/>
          <w:szCs w:val="26"/>
          <w:lang w:bidi="ar-DZ"/>
        </w:rPr>
        <w:t xml:space="preserve"> </w:t>
      </w:r>
      <w:r w:rsidRPr="00AA4437">
        <w:rPr>
          <w:rFonts w:cs="Arial" w:hint="cs"/>
          <w:szCs w:val="26"/>
          <w:rtl/>
          <w:lang w:bidi="ar-DZ"/>
        </w:rPr>
        <w:t>والفحوص</w:t>
      </w:r>
      <w:r w:rsidRPr="00AA4437">
        <w:rPr>
          <w:rFonts w:cs="Arial"/>
          <w:szCs w:val="26"/>
          <w:rtl/>
          <w:lang w:bidi="ar-DZ"/>
        </w:rPr>
        <w:t xml:space="preserve"> المهنية </w:t>
      </w:r>
      <w:r w:rsidRPr="00AA4437">
        <w:rPr>
          <w:rFonts w:cs="Arial" w:hint="cs"/>
          <w:szCs w:val="26"/>
          <w:rtl/>
          <w:lang w:bidi="ar-DZ"/>
        </w:rPr>
        <w:t>للالتحاق</w:t>
      </w:r>
      <w:r w:rsidRPr="00AA4437">
        <w:rPr>
          <w:rFonts w:cs="Arial"/>
          <w:szCs w:val="26"/>
          <w:rtl/>
          <w:lang w:bidi="ar-DZ"/>
        </w:rPr>
        <w:t xml:space="preserve"> ببعض الرتب المنتمية للأسلاك المشتركة في المؤسسات </w:t>
      </w:r>
      <w:r w:rsidRPr="00AA4437">
        <w:rPr>
          <w:rFonts w:cs="Arial" w:hint="cs"/>
          <w:szCs w:val="26"/>
          <w:rtl/>
          <w:lang w:bidi="ar-DZ"/>
        </w:rPr>
        <w:t>والإدارات</w:t>
      </w:r>
      <w:r w:rsidRPr="00AA4437">
        <w:rPr>
          <w:rFonts w:cs="Arial"/>
          <w:szCs w:val="26"/>
          <w:rtl/>
          <w:lang w:bidi="ar-DZ"/>
        </w:rPr>
        <w:t xml:space="preserve"> العمومية،</w:t>
      </w:r>
    </w:p>
    <w:p w:rsidR="00DD5142" w:rsidRPr="00DD5142" w:rsidRDefault="003B3D31" w:rsidP="0058793D">
      <w:pPr>
        <w:pStyle w:val="Paragraphedeliste"/>
        <w:numPr>
          <w:ilvl w:val="0"/>
          <w:numId w:val="4"/>
        </w:numPr>
        <w:tabs>
          <w:tab w:val="right" w:pos="521"/>
        </w:tabs>
        <w:bidi/>
        <w:ind w:left="521" w:hanging="426"/>
        <w:rPr>
          <w:szCs w:val="26"/>
          <w:lang w:bidi="ar-DZ"/>
        </w:rPr>
      </w:pPr>
      <w:r w:rsidRPr="00AA4437">
        <w:rPr>
          <w:rFonts w:cs="Arial"/>
          <w:szCs w:val="26"/>
          <w:rtl/>
          <w:lang w:bidi="ar-DZ"/>
        </w:rPr>
        <w:t xml:space="preserve">القرار الوزاري 353المؤرخ في 13 ماي 2013، المحدد للخدمات و /أو الخبرات التي يمكن أن تقوم بها المؤسسة العمومية ذات الطابع العلمي </w:t>
      </w:r>
      <w:r w:rsidRPr="00AA4437">
        <w:rPr>
          <w:rFonts w:cs="Arial" w:hint="cs"/>
          <w:szCs w:val="26"/>
          <w:rtl/>
          <w:lang w:bidi="ar-DZ"/>
        </w:rPr>
        <w:t>والثقافي</w:t>
      </w:r>
      <w:r w:rsidR="00BB3543">
        <w:rPr>
          <w:rFonts w:cs="Arial"/>
          <w:szCs w:val="26"/>
          <w:lang w:bidi="ar-DZ"/>
        </w:rPr>
        <w:t xml:space="preserve"> </w:t>
      </w:r>
      <w:r w:rsidRPr="00AA4437">
        <w:rPr>
          <w:rFonts w:cs="Arial" w:hint="cs"/>
          <w:szCs w:val="26"/>
          <w:rtl/>
          <w:lang w:bidi="ar-DZ"/>
        </w:rPr>
        <w:t>والمهني، زيادة</w:t>
      </w:r>
      <w:r w:rsidRPr="00AA4437">
        <w:rPr>
          <w:rFonts w:cs="Arial"/>
          <w:szCs w:val="26"/>
          <w:rtl/>
          <w:lang w:bidi="ar-DZ"/>
        </w:rPr>
        <w:t xml:space="preserve"> عن مهامها الرئيسة </w:t>
      </w:r>
      <w:r w:rsidRPr="00AA4437">
        <w:rPr>
          <w:rFonts w:cs="Arial" w:hint="cs"/>
          <w:szCs w:val="26"/>
          <w:rtl/>
          <w:lang w:bidi="ar-DZ"/>
        </w:rPr>
        <w:t>وكيفيات</w:t>
      </w:r>
      <w:r w:rsidRPr="00AA4437">
        <w:rPr>
          <w:rFonts w:cs="Arial"/>
          <w:szCs w:val="26"/>
          <w:rtl/>
          <w:lang w:bidi="ar-DZ"/>
        </w:rPr>
        <w:t xml:space="preserve"> تخصيص الموارد المتصلة بها،  </w:t>
      </w:r>
    </w:p>
    <w:p w:rsidR="003B3D31" w:rsidRPr="00AA4437" w:rsidRDefault="003B3D31" w:rsidP="0058793D">
      <w:pPr>
        <w:pStyle w:val="Paragraphedeliste"/>
        <w:numPr>
          <w:ilvl w:val="0"/>
          <w:numId w:val="4"/>
        </w:numPr>
        <w:tabs>
          <w:tab w:val="right" w:pos="521"/>
        </w:tabs>
        <w:bidi/>
        <w:ind w:left="521" w:hanging="426"/>
        <w:rPr>
          <w:szCs w:val="26"/>
          <w:lang w:bidi="ar-DZ"/>
        </w:rPr>
      </w:pPr>
      <w:r w:rsidRPr="00AA4437">
        <w:rPr>
          <w:rFonts w:cs="Arial"/>
          <w:szCs w:val="26"/>
          <w:rtl/>
          <w:lang w:bidi="ar-DZ"/>
        </w:rPr>
        <w:lastRenderedPageBreak/>
        <w:t xml:space="preserve">القرار الوزاري المؤرخ في 22 ربيع الثاني 1441 الموافق 19 ديسمبر 2019، المحدد كيفيات تنظيم التكوين قبل الترقية إلى بعض الرتب المنتمية للأسلاك المشتركة في المؤسسات </w:t>
      </w:r>
      <w:r w:rsidRPr="00AA4437">
        <w:rPr>
          <w:rFonts w:cs="Arial" w:hint="cs"/>
          <w:szCs w:val="26"/>
          <w:rtl/>
          <w:lang w:bidi="ar-DZ"/>
        </w:rPr>
        <w:t>والإدارات</w:t>
      </w:r>
      <w:r w:rsidRPr="00AA4437">
        <w:rPr>
          <w:rFonts w:cs="Arial"/>
          <w:szCs w:val="26"/>
          <w:rtl/>
          <w:lang w:bidi="ar-DZ"/>
        </w:rPr>
        <w:t xml:space="preserve"> العمومية </w:t>
      </w:r>
      <w:r w:rsidRPr="00AA4437">
        <w:rPr>
          <w:rFonts w:cs="Arial" w:hint="cs"/>
          <w:szCs w:val="26"/>
          <w:rtl/>
          <w:lang w:bidi="ar-DZ"/>
        </w:rPr>
        <w:t>ومدته</w:t>
      </w:r>
      <w:r w:rsidR="00BB3543">
        <w:rPr>
          <w:rFonts w:cs="Arial"/>
          <w:szCs w:val="26"/>
          <w:lang w:bidi="ar-DZ"/>
        </w:rPr>
        <w:t xml:space="preserve"> </w:t>
      </w:r>
      <w:r w:rsidRPr="00AA4437">
        <w:rPr>
          <w:rFonts w:cs="Arial" w:hint="cs"/>
          <w:szCs w:val="26"/>
          <w:rtl/>
          <w:lang w:bidi="ar-DZ"/>
        </w:rPr>
        <w:t>ومحتوى</w:t>
      </w:r>
      <w:r w:rsidRPr="00AA4437">
        <w:rPr>
          <w:rFonts w:cs="Arial"/>
          <w:szCs w:val="26"/>
          <w:rtl/>
          <w:lang w:bidi="ar-DZ"/>
        </w:rPr>
        <w:t xml:space="preserve"> برامجه،</w:t>
      </w:r>
    </w:p>
    <w:p w:rsidR="003B3D31" w:rsidRPr="00010B38" w:rsidRDefault="003B3D31" w:rsidP="00A0033A">
      <w:pPr>
        <w:pStyle w:val="Titre1"/>
        <w:bidi/>
        <w:spacing w:before="0" w:after="0"/>
        <w:rPr>
          <w:b w:val="0"/>
          <w:bCs/>
          <w:lang w:bidi="ar-DZ"/>
        </w:rPr>
      </w:pPr>
      <w:r w:rsidRPr="00010B38">
        <w:rPr>
          <w:b w:val="0"/>
          <w:bCs/>
          <w:rtl/>
          <w:lang w:bidi="ar-DZ"/>
        </w:rPr>
        <w:t xml:space="preserve">المادة </w:t>
      </w:r>
      <w:r w:rsidRPr="00010B38">
        <w:rPr>
          <w:rFonts w:hint="cs"/>
          <w:b w:val="0"/>
          <w:bCs/>
          <w:rtl/>
          <w:lang w:bidi="ar-DZ"/>
        </w:rPr>
        <w:t>الثالثة:</w:t>
      </w:r>
      <w:r w:rsidR="004C2774" w:rsidRPr="00010B38">
        <w:rPr>
          <w:b w:val="0"/>
          <w:bCs/>
          <w:lang w:bidi="ar-DZ"/>
        </w:rPr>
        <w:t xml:space="preserve"> </w:t>
      </w:r>
      <w:r w:rsidRPr="00010B38">
        <w:rPr>
          <w:rFonts w:hint="cs"/>
          <w:b w:val="0"/>
          <w:bCs/>
          <w:rtl/>
          <w:lang w:bidi="ar-DZ"/>
        </w:rPr>
        <w:t>أهداف ومدة</w:t>
      </w:r>
      <w:r w:rsidRPr="00010B38">
        <w:rPr>
          <w:b w:val="0"/>
          <w:bCs/>
          <w:rtl/>
          <w:lang w:bidi="ar-DZ"/>
        </w:rPr>
        <w:t xml:space="preserve"> التكوين</w:t>
      </w:r>
    </w:p>
    <w:p w:rsidR="003B3D31" w:rsidRPr="006031FB" w:rsidRDefault="003B3D31" w:rsidP="00A0033A">
      <w:pPr>
        <w:bidi/>
        <w:spacing w:before="0" w:after="0"/>
        <w:rPr>
          <w:szCs w:val="26"/>
          <w:lang w:bidi="ar-DZ"/>
        </w:rPr>
      </w:pPr>
      <w:r w:rsidRPr="006031FB">
        <w:rPr>
          <w:rFonts w:cs="Arial"/>
          <w:szCs w:val="26"/>
          <w:rtl/>
          <w:lang w:bidi="ar-DZ"/>
        </w:rPr>
        <w:t xml:space="preserve">تقوم المدرسة الوطنية العليا للإعلام الآلي بتنظيم التكوين قبل الترقية بشكل تناوبي بمعدل أسبوع (5 أيام) من كل شهر لمدة سبعة (07) أشهر أي ما يعادل خمسة </w:t>
      </w:r>
      <w:r w:rsidRPr="006031FB">
        <w:rPr>
          <w:rFonts w:cs="Arial" w:hint="cs"/>
          <w:szCs w:val="26"/>
          <w:rtl/>
          <w:lang w:bidi="ar-DZ"/>
        </w:rPr>
        <w:t>وثلاثون</w:t>
      </w:r>
      <w:r w:rsidRPr="006031FB">
        <w:rPr>
          <w:rFonts w:cs="Arial"/>
          <w:szCs w:val="26"/>
          <w:rtl/>
          <w:lang w:bidi="ar-DZ"/>
        </w:rPr>
        <w:t xml:space="preserve"> (35) </w:t>
      </w:r>
      <w:r w:rsidRPr="006031FB">
        <w:rPr>
          <w:rFonts w:cs="Arial" w:hint="cs"/>
          <w:szCs w:val="26"/>
          <w:rtl/>
          <w:lang w:bidi="ar-DZ"/>
        </w:rPr>
        <w:t>يوما،</w:t>
      </w:r>
      <w:r w:rsidR="004C2774">
        <w:rPr>
          <w:rFonts w:cs="Arial"/>
          <w:szCs w:val="26"/>
          <w:lang w:bidi="ar-DZ"/>
        </w:rPr>
        <w:t xml:space="preserve"> </w:t>
      </w:r>
      <w:proofErr w:type="gramStart"/>
      <w:r w:rsidRPr="006031FB">
        <w:rPr>
          <w:rFonts w:cs="Arial" w:hint="cs"/>
          <w:szCs w:val="26"/>
          <w:rtl/>
          <w:lang w:bidi="ar-DZ"/>
        </w:rPr>
        <w:t>و</w:t>
      </w:r>
      <w:r w:rsidR="004C2774">
        <w:rPr>
          <w:rFonts w:cs="Arial"/>
          <w:szCs w:val="26"/>
          <w:lang w:bidi="ar-DZ"/>
        </w:rPr>
        <w:t xml:space="preserve"> </w:t>
      </w:r>
      <w:r w:rsidRPr="006031FB">
        <w:rPr>
          <w:rFonts w:cs="Arial" w:hint="cs"/>
          <w:szCs w:val="26"/>
          <w:rtl/>
          <w:lang w:bidi="ar-DZ"/>
        </w:rPr>
        <w:t>يتضمن</w:t>
      </w:r>
      <w:proofErr w:type="gramEnd"/>
      <w:r w:rsidRPr="006031FB">
        <w:rPr>
          <w:rFonts w:cs="Arial"/>
          <w:szCs w:val="26"/>
          <w:rtl/>
          <w:lang w:bidi="ar-DZ"/>
        </w:rPr>
        <w:t xml:space="preserve"> التكوين دروسا تعليمية نظرية </w:t>
      </w:r>
      <w:r w:rsidRPr="006031FB">
        <w:rPr>
          <w:rFonts w:cs="Arial" w:hint="cs"/>
          <w:szCs w:val="26"/>
          <w:rtl/>
          <w:lang w:bidi="ar-DZ"/>
        </w:rPr>
        <w:t>وتطبيقية</w:t>
      </w:r>
      <w:r w:rsidRPr="006031FB">
        <w:rPr>
          <w:rFonts w:cs="Arial"/>
          <w:szCs w:val="26"/>
          <w:rtl/>
          <w:lang w:bidi="ar-DZ"/>
        </w:rPr>
        <w:t xml:space="preserve"> كدراسة حالة وفق المناهج البيداغوجية المستعملة بترك المجال واسعا للمبادرة الشخصية للمترشحين، </w:t>
      </w:r>
      <w:r w:rsidRPr="006031FB">
        <w:rPr>
          <w:rFonts w:cs="Arial" w:hint="cs"/>
          <w:szCs w:val="26"/>
          <w:rtl/>
          <w:lang w:bidi="ar-DZ"/>
        </w:rPr>
        <w:t>ويختتم</w:t>
      </w:r>
      <w:r w:rsidRPr="006031FB">
        <w:rPr>
          <w:rFonts w:cs="Arial"/>
          <w:szCs w:val="26"/>
          <w:rtl/>
          <w:lang w:bidi="ar-DZ"/>
        </w:rPr>
        <w:t xml:space="preserve"> بتقديم تقرير حول موضوع له صلة ببرنامج التكوين.</w:t>
      </w:r>
    </w:p>
    <w:p w:rsidR="003B3D31" w:rsidRPr="00010B38" w:rsidRDefault="003B3D31" w:rsidP="00AA4437">
      <w:pPr>
        <w:pStyle w:val="Titre1"/>
        <w:bidi/>
        <w:rPr>
          <w:b w:val="0"/>
          <w:bCs/>
          <w:lang w:bidi="ar-DZ"/>
        </w:rPr>
      </w:pPr>
      <w:r w:rsidRPr="00010B38">
        <w:rPr>
          <w:b w:val="0"/>
          <w:bCs/>
          <w:rtl/>
          <w:lang w:bidi="ar-DZ"/>
        </w:rPr>
        <w:t xml:space="preserve">المادة </w:t>
      </w:r>
      <w:r w:rsidRPr="00010B38">
        <w:rPr>
          <w:rFonts w:hint="cs"/>
          <w:b w:val="0"/>
          <w:bCs/>
          <w:rtl/>
          <w:lang w:bidi="ar-DZ"/>
        </w:rPr>
        <w:t>الرابعة:</w:t>
      </w:r>
      <w:r w:rsidRPr="00010B38">
        <w:rPr>
          <w:b w:val="0"/>
          <w:bCs/>
          <w:rtl/>
          <w:lang w:bidi="ar-DZ"/>
        </w:rPr>
        <w:t xml:space="preserve"> التزامات المدرسة الوطنية العليا للإعلام الآلي</w:t>
      </w:r>
    </w:p>
    <w:p w:rsidR="003B3D31" w:rsidRPr="006031FB" w:rsidRDefault="003B3D31" w:rsidP="006031FB">
      <w:pPr>
        <w:bidi/>
        <w:rPr>
          <w:szCs w:val="26"/>
          <w:lang w:bidi="ar-DZ"/>
        </w:rPr>
      </w:pPr>
      <w:r w:rsidRPr="006031FB">
        <w:rPr>
          <w:rFonts w:cs="Arial"/>
          <w:szCs w:val="26"/>
          <w:rtl/>
          <w:lang w:bidi="ar-DZ"/>
        </w:rPr>
        <w:t xml:space="preserve">تلتزم المدرسة الوطنية العليا للإعلام الآلي، بتسخير كل الوسائل قصد ضمان السير الحسن للتكوين منذ بدايته إلى غاية الإعلان عن محضر نتائج النجاح النهائي في التكوين قبل الترقية للموظفين الحائزين معدلا عاما يساوي أو يفوق 10/20 من طرف لجنة نهاية </w:t>
      </w:r>
      <w:r w:rsidRPr="006031FB">
        <w:rPr>
          <w:rFonts w:cs="Arial" w:hint="cs"/>
          <w:szCs w:val="26"/>
          <w:rtl/>
          <w:lang w:bidi="ar-DZ"/>
        </w:rPr>
        <w:t>التكوين، ويتم</w:t>
      </w:r>
      <w:r w:rsidRPr="006031FB">
        <w:rPr>
          <w:rFonts w:cs="Arial"/>
          <w:szCs w:val="26"/>
          <w:rtl/>
          <w:lang w:bidi="ar-DZ"/>
        </w:rPr>
        <w:t xml:space="preserve"> ذلك وفقا لما </w:t>
      </w:r>
      <w:r w:rsidRPr="006031FB">
        <w:rPr>
          <w:rFonts w:cs="Arial" w:hint="cs"/>
          <w:szCs w:val="26"/>
          <w:rtl/>
          <w:lang w:bidi="ar-DZ"/>
        </w:rPr>
        <w:t>يلي:</w:t>
      </w:r>
    </w:p>
    <w:p w:rsidR="003B3D31" w:rsidRPr="006031FB" w:rsidRDefault="003B3D31" w:rsidP="006031FB">
      <w:pPr>
        <w:bidi/>
        <w:rPr>
          <w:szCs w:val="26"/>
          <w:lang w:bidi="ar-DZ"/>
        </w:rPr>
      </w:pPr>
      <w:r w:rsidRPr="006031FB">
        <w:rPr>
          <w:rFonts w:cs="Arial"/>
          <w:szCs w:val="26"/>
          <w:rtl/>
          <w:lang w:bidi="ar-DZ"/>
        </w:rPr>
        <w:t>يتولى تأطير ومتابعة الموظفين أثناء التكوين، أساتذة التعليم العالي أو الإطارات المؤهلة للمدرسة،</w:t>
      </w:r>
    </w:p>
    <w:p w:rsidR="003B3D31" w:rsidRPr="009751B0" w:rsidRDefault="00E86B5B" w:rsidP="009751B0">
      <w:pPr>
        <w:pStyle w:val="Paragraphedeliste"/>
        <w:numPr>
          <w:ilvl w:val="0"/>
          <w:numId w:val="5"/>
        </w:numPr>
        <w:bidi/>
        <w:rPr>
          <w:szCs w:val="26"/>
          <w:lang w:bidi="ar-DZ"/>
        </w:rPr>
      </w:pPr>
      <w:r>
        <w:rPr>
          <w:rFonts w:cs="Arial"/>
          <w:szCs w:val="26"/>
          <w:rtl/>
          <w:lang w:bidi="ar-DZ"/>
        </w:rPr>
        <w:t>إرسال كشف خاص بالغيابات كل شه</w:t>
      </w:r>
      <w:r>
        <w:rPr>
          <w:rFonts w:cs="Arial" w:hint="cs"/>
          <w:szCs w:val="26"/>
          <w:rtl/>
          <w:lang w:bidi="ar-DZ"/>
        </w:rPr>
        <w:t>ر</w:t>
      </w:r>
      <w:r w:rsidR="003B3D31" w:rsidRPr="009751B0">
        <w:rPr>
          <w:rFonts w:cs="Arial"/>
          <w:szCs w:val="26"/>
          <w:rtl/>
          <w:lang w:bidi="ar-DZ"/>
        </w:rPr>
        <w:t>،</w:t>
      </w:r>
    </w:p>
    <w:p w:rsidR="00E86B5B" w:rsidRPr="00E86B5B" w:rsidRDefault="003B3D31" w:rsidP="00E86B5B">
      <w:pPr>
        <w:pStyle w:val="Paragraphedeliste"/>
        <w:numPr>
          <w:ilvl w:val="0"/>
          <w:numId w:val="5"/>
        </w:numPr>
        <w:bidi/>
        <w:rPr>
          <w:szCs w:val="26"/>
          <w:lang w:bidi="ar-DZ"/>
        </w:rPr>
      </w:pPr>
      <w:r w:rsidRPr="00E86B5B">
        <w:rPr>
          <w:rFonts w:cs="Arial"/>
          <w:szCs w:val="26"/>
          <w:rtl/>
          <w:lang w:bidi="ar-DZ"/>
        </w:rPr>
        <w:t>ضمان المحلات البيداغوجية والوسائل المادية</w:t>
      </w:r>
      <w:r w:rsidR="00E86B5B">
        <w:rPr>
          <w:rFonts w:cs="Arial" w:hint="cs"/>
          <w:szCs w:val="26"/>
          <w:rtl/>
          <w:lang w:bidi="ar-DZ"/>
        </w:rPr>
        <w:t>،</w:t>
      </w:r>
    </w:p>
    <w:p w:rsidR="003B3D31" w:rsidRPr="00E86B5B" w:rsidRDefault="003B3D31" w:rsidP="00E86B5B">
      <w:pPr>
        <w:pStyle w:val="Paragraphedeliste"/>
        <w:numPr>
          <w:ilvl w:val="0"/>
          <w:numId w:val="5"/>
        </w:numPr>
        <w:bidi/>
        <w:rPr>
          <w:szCs w:val="26"/>
          <w:lang w:bidi="ar-DZ"/>
        </w:rPr>
      </w:pPr>
      <w:r w:rsidRPr="00E86B5B">
        <w:rPr>
          <w:rFonts w:cs="Arial"/>
          <w:szCs w:val="26"/>
          <w:rtl/>
          <w:lang w:bidi="ar-DZ"/>
        </w:rPr>
        <w:t xml:space="preserve">تقييم الموظفين </w:t>
      </w:r>
      <w:r w:rsidR="00E86B5B">
        <w:rPr>
          <w:rFonts w:cs="Arial" w:hint="cs"/>
          <w:szCs w:val="26"/>
          <w:rtl/>
          <w:lang w:bidi="ar-DZ"/>
        </w:rPr>
        <w:t>في</w:t>
      </w:r>
      <w:r w:rsidRPr="00E86B5B">
        <w:rPr>
          <w:rFonts w:cs="Arial"/>
          <w:szCs w:val="26"/>
          <w:rtl/>
          <w:lang w:bidi="ar-DZ"/>
        </w:rPr>
        <w:t xml:space="preserve"> كل وحدة تكوين عن طريق امتحان تقييمي،</w:t>
      </w:r>
    </w:p>
    <w:p w:rsidR="003B3D31" w:rsidRPr="009751B0" w:rsidRDefault="003B3D31" w:rsidP="009751B0">
      <w:pPr>
        <w:pStyle w:val="Paragraphedeliste"/>
        <w:numPr>
          <w:ilvl w:val="0"/>
          <w:numId w:val="5"/>
        </w:numPr>
        <w:bidi/>
        <w:rPr>
          <w:szCs w:val="26"/>
          <w:lang w:bidi="ar-DZ"/>
        </w:rPr>
      </w:pPr>
      <w:r w:rsidRPr="009751B0">
        <w:rPr>
          <w:rFonts w:cs="Arial"/>
          <w:szCs w:val="26"/>
          <w:rtl/>
          <w:lang w:bidi="ar-DZ"/>
        </w:rPr>
        <w:t xml:space="preserve">تسليم شهادة نهاية التكوين للموظفين الناجحين </w:t>
      </w:r>
      <w:r w:rsidRPr="009751B0">
        <w:rPr>
          <w:rFonts w:cs="Arial" w:hint="cs"/>
          <w:szCs w:val="26"/>
          <w:rtl/>
          <w:lang w:bidi="ar-DZ"/>
        </w:rPr>
        <w:t>نهائيا.</w:t>
      </w:r>
    </w:p>
    <w:p w:rsidR="003B3D31" w:rsidRPr="00010B38" w:rsidRDefault="003B3D31" w:rsidP="004C2774">
      <w:pPr>
        <w:pStyle w:val="Titre1"/>
        <w:bidi/>
        <w:spacing w:after="0"/>
        <w:rPr>
          <w:b w:val="0"/>
          <w:bCs/>
          <w:lang w:bidi="ar-DZ"/>
        </w:rPr>
      </w:pPr>
      <w:r w:rsidRPr="00010B38">
        <w:rPr>
          <w:b w:val="0"/>
          <w:bCs/>
          <w:rtl/>
          <w:lang w:bidi="ar-DZ"/>
        </w:rPr>
        <w:t xml:space="preserve">المادة </w:t>
      </w:r>
      <w:r w:rsidR="00A32151" w:rsidRPr="00010B38">
        <w:rPr>
          <w:rFonts w:hint="cs"/>
          <w:b w:val="0"/>
          <w:bCs/>
          <w:rtl/>
          <w:lang w:bidi="ar-DZ"/>
        </w:rPr>
        <w:t>الخامسة: التزاما</w:t>
      </w:r>
      <w:r w:rsidR="00A32151" w:rsidRPr="00010B38">
        <w:rPr>
          <w:rFonts w:hint="eastAsia"/>
          <w:b w:val="0"/>
          <w:bCs/>
          <w:rtl/>
          <w:lang w:bidi="ar-DZ"/>
        </w:rPr>
        <w:t>ت</w:t>
      </w:r>
      <w:r w:rsidRPr="00010B38">
        <w:rPr>
          <w:b w:val="0"/>
          <w:bCs/>
          <w:rtl/>
          <w:lang w:bidi="ar-DZ"/>
        </w:rPr>
        <w:t xml:space="preserve"> الطرف المتعاقد معه</w:t>
      </w:r>
    </w:p>
    <w:p w:rsidR="003B3D31" w:rsidRPr="009751B0" w:rsidRDefault="003B3D31" w:rsidP="004C2774">
      <w:pPr>
        <w:bidi/>
        <w:spacing w:after="0"/>
        <w:rPr>
          <w:szCs w:val="26"/>
          <w:lang w:bidi="ar-DZ"/>
        </w:rPr>
      </w:pPr>
      <w:r w:rsidRPr="009751B0">
        <w:rPr>
          <w:rFonts w:cs="Arial"/>
          <w:szCs w:val="26"/>
          <w:rtl/>
          <w:lang w:bidi="ar-DZ"/>
        </w:rPr>
        <w:t xml:space="preserve">تلزم هذه </w:t>
      </w:r>
      <w:r w:rsidRPr="009751B0">
        <w:rPr>
          <w:rFonts w:cs="Arial" w:hint="cs"/>
          <w:szCs w:val="26"/>
          <w:rtl/>
          <w:lang w:bidi="ar-DZ"/>
        </w:rPr>
        <w:t>الاتفاقية</w:t>
      </w:r>
      <w:r w:rsidRPr="009751B0">
        <w:rPr>
          <w:rFonts w:cs="Arial"/>
          <w:szCs w:val="26"/>
          <w:rtl/>
          <w:lang w:bidi="ar-DZ"/>
        </w:rPr>
        <w:t xml:space="preserve"> المؤسسة المتعاقد معها بما يلي:</w:t>
      </w:r>
    </w:p>
    <w:p w:rsidR="003B3D31" w:rsidRPr="009751B0" w:rsidRDefault="003B3D31" w:rsidP="004C2774">
      <w:pPr>
        <w:pStyle w:val="Paragraphedeliste"/>
        <w:numPr>
          <w:ilvl w:val="0"/>
          <w:numId w:val="6"/>
        </w:numPr>
        <w:bidi/>
        <w:rPr>
          <w:szCs w:val="26"/>
          <w:lang w:bidi="ar-DZ"/>
        </w:rPr>
      </w:pPr>
      <w:r w:rsidRPr="009751B0">
        <w:rPr>
          <w:rFonts w:cs="Arial" w:hint="cs"/>
          <w:szCs w:val="26"/>
          <w:rtl/>
          <w:lang w:bidi="ar-DZ"/>
        </w:rPr>
        <w:t>احترام</w:t>
      </w:r>
      <w:r w:rsidRPr="009751B0">
        <w:rPr>
          <w:rFonts w:cs="Arial"/>
          <w:szCs w:val="26"/>
          <w:rtl/>
          <w:lang w:bidi="ar-DZ"/>
        </w:rPr>
        <w:t xml:space="preserve"> الجدول الزمني المتفق عليه مسبقا بين الطرفين لسير التكوين، </w:t>
      </w:r>
    </w:p>
    <w:p w:rsidR="003B3D31" w:rsidRPr="009751B0" w:rsidRDefault="003B3D31" w:rsidP="004C2774">
      <w:pPr>
        <w:pStyle w:val="Paragraphedeliste"/>
        <w:numPr>
          <w:ilvl w:val="0"/>
          <w:numId w:val="6"/>
        </w:numPr>
        <w:bidi/>
        <w:rPr>
          <w:szCs w:val="26"/>
          <w:lang w:bidi="ar-DZ"/>
        </w:rPr>
      </w:pPr>
      <w:r w:rsidRPr="009751B0">
        <w:rPr>
          <w:rFonts w:cs="Arial" w:hint="cs"/>
          <w:szCs w:val="26"/>
          <w:rtl/>
          <w:lang w:bidi="ar-DZ"/>
        </w:rPr>
        <w:t>احترام</w:t>
      </w:r>
      <w:r w:rsidRPr="009751B0">
        <w:rPr>
          <w:rFonts w:cs="Arial"/>
          <w:szCs w:val="26"/>
          <w:rtl/>
          <w:lang w:bidi="ar-DZ"/>
        </w:rPr>
        <w:t xml:space="preserve"> النظام الداخلي من قبل الموظفين المعنيين بالتكوين،</w:t>
      </w:r>
    </w:p>
    <w:p w:rsidR="003B3D31" w:rsidRPr="00A4309D" w:rsidRDefault="003B3D31" w:rsidP="004C2774">
      <w:pPr>
        <w:pStyle w:val="Paragraphedeliste"/>
        <w:numPr>
          <w:ilvl w:val="0"/>
          <w:numId w:val="6"/>
        </w:numPr>
        <w:bidi/>
        <w:rPr>
          <w:szCs w:val="26"/>
          <w:lang w:bidi="ar-DZ"/>
        </w:rPr>
      </w:pPr>
      <w:r w:rsidRPr="009751B0">
        <w:rPr>
          <w:rFonts w:cs="Arial"/>
          <w:szCs w:val="26"/>
          <w:rtl/>
          <w:lang w:bidi="ar-DZ"/>
        </w:rPr>
        <w:t>دفع مستحقات الخدمة على أن تقدم شهادة إثبات التسديد مؤشر عليها من قبل مصالح الخزينة العمومية كشرط للحصول على محضر نتائج النجاح النهائي في التكوين قبل الترقية.</w:t>
      </w:r>
    </w:p>
    <w:p w:rsidR="00A0033A" w:rsidRDefault="003B3D31" w:rsidP="00A0033A">
      <w:pPr>
        <w:pStyle w:val="Titre1"/>
        <w:bidi/>
        <w:spacing w:after="0"/>
        <w:rPr>
          <w:b w:val="0"/>
          <w:bCs/>
          <w:rtl/>
          <w:lang w:bidi="ar-DZ"/>
        </w:rPr>
      </w:pPr>
      <w:r w:rsidRPr="00010B38">
        <w:rPr>
          <w:b w:val="0"/>
          <w:bCs/>
          <w:rtl/>
          <w:lang w:bidi="ar-DZ"/>
        </w:rPr>
        <w:t xml:space="preserve">المادة </w:t>
      </w:r>
      <w:r w:rsidRPr="00010B38">
        <w:rPr>
          <w:rFonts w:hint="cs"/>
          <w:b w:val="0"/>
          <w:bCs/>
          <w:rtl/>
          <w:lang w:bidi="ar-DZ"/>
        </w:rPr>
        <w:t>السادسة:</w:t>
      </w:r>
      <w:r w:rsidRPr="00010B38">
        <w:rPr>
          <w:b w:val="0"/>
          <w:bCs/>
          <w:rtl/>
          <w:lang w:bidi="ar-DZ"/>
        </w:rPr>
        <w:t xml:space="preserve"> تكلفة التكوين</w:t>
      </w:r>
    </w:p>
    <w:p w:rsidR="00A0033A" w:rsidRPr="00A0033A" w:rsidRDefault="00A0033A" w:rsidP="00A0033A">
      <w:pPr>
        <w:bidi/>
        <w:rPr>
          <w:sz w:val="10"/>
          <w:szCs w:val="10"/>
          <w:lang w:bidi="ar-DZ"/>
        </w:rPr>
      </w:pPr>
    </w:p>
    <w:p w:rsidR="004A3C00" w:rsidRDefault="003B3D31" w:rsidP="00005C62">
      <w:pPr>
        <w:bidi/>
        <w:spacing w:before="0" w:after="0"/>
        <w:rPr>
          <w:rFonts w:cs="Arial"/>
          <w:szCs w:val="26"/>
          <w:rtl/>
          <w:lang w:bidi="ar-DZ"/>
        </w:rPr>
      </w:pPr>
      <w:r w:rsidRPr="006031FB">
        <w:rPr>
          <w:rFonts w:cs="Arial"/>
          <w:szCs w:val="26"/>
          <w:rtl/>
          <w:lang w:bidi="ar-DZ"/>
        </w:rPr>
        <w:t xml:space="preserve">حددت تكاليف التكوين التكميلي قبل الترقية </w:t>
      </w:r>
      <w:r w:rsidRPr="006031FB">
        <w:rPr>
          <w:rFonts w:cs="Arial" w:hint="cs"/>
          <w:szCs w:val="26"/>
          <w:rtl/>
          <w:lang w:bidi="ar-DZ"/>
        </w:rPr>
        <w:t>ب:</w:t>
      </w:r>
      <w:r w:rsidRPr="006031FB">
        <w:rPr>
          <w:rFonts w:cs="Arial"/>
          <w:szCs w:val="26"/>
          <w:rtl/>
          <w:lang w:bidi="ar-DZ"/>
        </w:rPr>
        <w:t xml:space="preserve"> مائة </w:t>
      </w:r>
      <w:r w:rsidRPr="006031FB">
        <w:rPr>
          <w:rFonts w:cs="Arial" w:hint="cs"/>
          <w:szCs w:val="26"/>
          <w:rtl/>
          <w:lang w:bidi="ar-DZ"/>
        </w:rPr>
        <w:t>وأربعون</w:t>
      </w:r>
      <w:r w:rsidRPr="006031FB">
        <w:rPr>
          <w:rFonts w:cs="Arial"/>
          <w:szCs w:val="26"/>
          <w:rtl/>
          <w:lang w:bidi="ar-DZ"/>
        </w:rPr>
        <w:t xml:space="preserve"> ألف (</w:t>
      </w:r>
      <w:r w:rsidRPr="004A3C00">
        <w:rPr>
          <w:rFonts w:cs="Arial"/>
          <w:b/>
          <w:bCs/>
          <w:szCs w:val="26"/>
          <w:rtl/>
          <w:lang w:bidi="ar-DZ"/>
        </w:rPr>
        <w:t xml:space="preserve">000,00 </w:t>
      </w:r>
      <w:r w:rsidR="009229E5" w:rsidRPr="004A3C00">
        <w:rPr>
          <w:rFonts w:cs="Arial" w:hint="cs"/>
          <w:b/>
          <w:bCs/>
          <w:szCs w:val="26"/>
          <w:rtl/>
          <w:lang w:bidi="ar-DZ"/>
        </w:rPr>
        <w:t>14</w:t>
      </w:r>
      <w:r w:rsidRPr="004A3C00">
        <w:rPr>
          <w:rFonts w:cs="Arial"/>
          <w:b/>
          <w:bCs/>
          <w:szCs w:val="26"/>
          <w:rtl/>
          <w:lang w:bidi="ar-DZ"/>
        </w:rPr>
        <w:t>0</w:t>
      </w:r>
      <w:r w:rsidRPr="006031FB">
        <w:rPr>
          <w:rFonts w:cs="Arial"/>
          <w:szCs w:val="26"/>
          <w:rtl/>
          <w:lang w:bidi="ar-DZ"/>
        </w:rPr>
        <w:t xml:space="preserve">) دينار جزائري للمترشح </w:t>
      </w:r>
      <w:r w:rsidRPr="006031FB">
        <w:rPr>
          <w:rFonts w:cs="Arial" w:hint="cs"/>
          <w:szCs w:val="26"/>
          <w:rtl/>
          <w:lang w:bidi="ar-DZ"/>
        </w:rPr>
        <w:t>الواحد، أي</w:t>
      </w:r>
      <w:r w:rsidRPr="006031FB">
        <w:rPr>
          <w:rFonts w:cs="Arial"/>
          <w:szCs w:val="26"/>
          <w:rtl/>
          <w:lang w:bidi="ar-DZ"/>
        </w:rPr>
        <w:t xml:space="preserve"> ما </w:t>
      </w:r>
      <w:r w:rsidRPr="006031FB">
        <w:rPr>
          <w:rFonts w:cs="Arial" w:hint="cs"/>
          <w:szCs w:val="26"/>
          <w:rtl/>
          <w:lang w:bidi="ar-DZ"/>
        </w:rPr>
        <w:t>يوافق:</w:t>
      </w:r>
      <w:r w:rsidRPr="006031FB">
        <w:rPr>
          <w:rFonts w:cs="Arial"/>
          <w:szCs w:val="26"/>
          <w:rtl/>
          <w:lang w:bidi="ar-DZ"/>
        </w:rPr>
        <w:t xml:space="preserve"> أربعة الاف دينار جزائري (</w:t>
      </w:r>
      <w:r w:rsidRPr="004A3C00">
        <w:rPr>
          <w:rFonts w:cs="Arial"/>
          <w:b/>
          <w:bCs/>
          <w:szCs w:val="26"/>
          <w:rtl/>
          <w:lang w:bidi="ar-DZ"/>
        </w:rPr>
        <w:t>4000,00</w:t>
      </w:r>
      <w:r w:rsidRPr="006031FB">
        <w:rPr>
          <w:rFonts w:cs="Arial"/>
          <w:szCs w:val="26"/>
          <w:rtl/>
          <w:lang w:bidi="ar-DZ"/>
        </w:rPr>
        <w:t xml:space="preserve"> دج) كتكلفة لليوم الواحد عن كل موظف مترشح للترقية إلى رتبة</w:t>
      </w:r>
      <w:r w:rsidR="004D2C7F">
        <w:rPr>
          <w:rFonts w:cs="Arial" w:hint="cs"/>
          <w:szCs w:val="26"/>
          <w:rtl/>
          <w:lang w:bidi="ar-DZ"/>
        </w:rPr>
        <w:t xml:space="preserve"> "</w:t>
      </w:r>
      <w:r w:rsidRPr="006031FB">
        <w:rPr>
          <w:rFonts w:cs="Arial"/>
          <w:szCs w:val="26"/>
          <w:rtl/>
          <w:lang w:bidi="ar-DZ"/>
        </w:rPr>
        <w:t>مساعد مهندس في الإعلام الالي مستوى</w:t>
      </w:r>
      <w:r w:rsidR="004D2C7F">
        <w:rPr>
          <w:rFonts w:cs="Arial" w:hint="cs"/>
          <w:szCs w:val="26"/>
          <w:rtl/>
          <w:lang w:bidi="ar-DZ"/>
        </w:rPr>
        <w:t xml:space="preserve"> 1 "</w:t>
      </w:r>
      <w:r w:rsidRPr="006031FB">
        <w:rPr>
          <w:rFonts w:cs="Arial" w:hint="cs"/>
          <w:szCs w:val="26"/>
          <w:rtl/>
          <w:lang w:bidi="ar-DZ"/>
        </w:rPr>
        <w:t>،</w:t>
      </w:r>
      <w:r w:rsidR="004A3C00" w:rsidRPr="004A3C00">
        <w:rPr>
          <w:rFonts w:cs="Arial" w:hint="cs"/>
          <w:szCs w:val="26"/>
          <w:rtl/>
          <w:lang w:bidi="ar-DZ"/>
        </w:rPr>
        <w:t xml:space="preserve"> </w:t>
      </w:r>
    </w:p>
    <w:p w:rsidR="003B3D31" w:rsidRPr="006031FB" w:rsidRDefault="004A3C00" w:rsidP="00A0033A">
      <w:pPr>
        <w:bidi/>
        <w:spacing w:before="0" w:after="0" w:line="360" w:lineRule="auto"/>
        <w:rPr>
          <w:szCs w:val="26"/>
          <w:lang w:bidi="ar-DZ"/>
        </w:rPr>
      </w:pPr>
      <w:r>
        <w:rPr>
          <w:rFonts w:cs="Arial" w:hint="cs"/>
          <w:szCs w:val="26"/>
          <w:rtl/>
          <w:lang w:bidi="ar-DZ"/>
        </w:rPr>
        <w:t xml:space="preserve">  و يحدد عدد المشاركين ب: ..............................................(</w:t>
      </w:r>
      <w:proofErr w:type="gramStart"/>
      <w:r>
        <w:rPr>
          <w:rFonts w:cs="Arial" w:hint="cs"/>
          <w:szCs w:val="26"/>
          <w:rtl/>
          <w:lang w:bidi="ar-DZ"/>
        </w:rPr>
        <w:t>.....</w:t>
      </w:r>
      <w:proofErr w:type="gramEnd"/>
      <w:r>
        <w:rPr>
          <w:rFonts w:cs="Arial" w:hint="cs"/>
          <w:szCs w:val="26"/>
          <w:rtl/>
          <w:lang w:bidi="ar-DZ"/>
        </w:rPr>
        <w:t>) مشاركا،</w:t>
      </w:r>
    </w:p>
    <w:tbl>
      <w:tblPr>
        <w:tblStyle w:val="Grilledutableau"/>
        <w:bidiVisual/>
        <w:tblW w:w="92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4"/>
        <w:gridCol w:w="5156"/>
      </w:tblGrid>
      <w:tr w:rsidR="008B269C" w:rsidTr="004A3C00">
        <w:tc>
          <w:tcPr>
            <w:tcW w:w="4064" w:type="dxa"/>
            <w:tcBorders>
              <w:bottom w:val="nil"/>
            </w:tcBorders>
          </w:tcPr>
          <w:p w:rsidR="008B269C" w:rsidRDefault="008B269C" w:rsidP="00A0033A">
            <w:pPr>
              <w:bidi/>
              <w:spacing w:before="0" w:line="360" w:lineRule="auto"/>
              <w:rPr>
                <w:rFonts w:cs="Arial"/>
                <w:szCs w:val="26"/>
                <w:rtl/>
                <w:lang w:bidi="ar-DZ"/>
              </w:rPr>
            </w:pPr>
            <w:r w:rsidRPr="006031FB">
              <w:rPr>
                <w:rFonts w:cs="Arial" w:hint="cs"/>
                <w:szCs w:val="26"/>
                <w:rtl/>
                <w:lang w:bidi="ar-DZ"/>
              </w:rPr>
              <w:t>وتحدد</w:t>
            </w:r>
            <w:r w:rsidRPr="006031FB">
              <w:rPr>
                <w:rFonts w:cs="Arial"/>
                <w:szCs w:val="26"/>
                <w:rtl/>
                <w:lang w:bidi="ar-DZ"/>
              </w:rPr>
              <w:t xml:space="preserve"> التكلفة الاجمالية للتكوين قبل الترقية ب</w:t>
            </w:r>
            <w:r w:rsidR="003B3363">
              <w:rPr>
                <w:rFonts w:cs="Arial" w:hint="cs"/>
                <w:szCs w:val="26"/>
                <w:rtl/>
                <w:lang w:bidi="ar-DZ"/>
              </w:rPr>
              <w:t>:</w:t>
            </w:r>
          </w:p>
        </w:tc>
        <w:tc>
          <w:tcPr>
            <w:tcW w:w="5156" w:type="dxa"/>
            <w:tcBorders>
              <w:bottom w:val="nil"/>
            </w:tcBorders>
          </w:tcPr>
          <w:p w:rsidR="008B269C" w:rsidRPr="00434BF5" w:rsidRDefault="004A3C00" w:rsidP="00A0033A">
            <w:pPr>
              <w:bidi/>
              <w:spacing w:before="0" w:line="360" w:lineRule="auto"/>
              <w:rPr>
                <w:rFonts w:cs="Arial"/>
                <w:b/>
                <w:bCs/>
                <w:szCs w:val="26"/>
                <w:rtl/>
                <w:lang w:bidi="ar-DZ"/>
              </w:rPr>
            </w:pPr>
            <w:r>
              <w:rPr>
                <w:rFonts w:cs="Arial"/>
                <w:b/>
                <w:bCs/>
                <w:szCs w:val="26"/>
                <w:lang w:bidi="ar-DZ"/>
              </w:rPr>
              <w:t>…………………………………………………</w:t>
            </w:r>
            <w:r w:rsidR="00A32151">
              <w:rPr>
                <w:rFonts w:cs="Arial" w:hint="cs"/>
                <w:b/>
                <w:bCs/>
                <w:szCs w:val="26"/>
                <w:rtl/>
                <w:lang w:bidi="ar-DZ"/>
              </w:rPr>
              <w:t xml:space="preserve"> </w:t>
            </w:r>
          </w:p>
        </w:tc>
      </w:tr>
    </w:tbl>
    <w:p w:rsidR="003B3363" w:rsidRDefault="004A3C00" w:rsidP="00A0033A">
      <w:pPr>
        <w:bidi/>
        <w:spacing w:before="0" w:after="0" w:line="360" w:lineRule="auto"/>
        <w:rPr>
          <w:rFonts w:cs="Arial"/>
          <w:szCs w:val="26"/>
          <w:rtl/>
          <w:lang w:bidi="ar-DZ"/>
        </w:rPr>
      </w:pPr>
      <w:r>
        <w:rPr>
          <w:rFonts w:cs="Arial" w:hint="cs"/>
          <w:b/>
          <w:bCs/>
          <w:szCs w:val="26"/>
          <w:rtl/>
          <w:lang w:bidi="ar-DZ"/>
        </w:rPr>
        <w:t>(.........................)</w:t>
      </w:r>
      <w:r w:rsidRPr="00434BF5">
        <w:rPr>
          <w:rFonts w:cs="Arial"/>
          <w:b/>
          <w:bCs/>
          <w:szCs w:val="26"/>
          <w:rtl/>
          <w:lang w:bidi="ar-DZ"/>
        </w:rPr>
        <w:t xml:space="preserve"> </w:t>
      </w:r>
      <w:r>
        <w:rPr>
          <w:rFonts w:cs="Arial" w:hint="cs"/>
          <w:b/>
          <w:bCs/>
          <w:szCs w:val="26"/>
          <w:rtl/>
          <w:lang w:bidi="ar-DZ"/>
        </w:rPr>
        <w:t>دينــار جزائري</w:t>
      </w:r>
      <w:r w:rsidRPr="003B3363">
        <w:rPr>
          <w:rFonts w:cs="Arial" w:hint="cs"/>
          <w:szCs w:val="26"/>
          <w:rtl/>
          <w:lang w:bidi="ar-DZ"/>
        </w:rPr>
        <w:t xml:space="preserve"> </w:t>
      </w:r>
      <w:r w:rsidR="009229E5">
        <w:rPr>
          <w:rFonts w:cs="Arial" w:hint="cs"/>
          <w:szCs w:val="26"/>
          <w:rtl/>
          <w:lang w:bidi="ar-DZ"/>
        </w:rPr>
        <w:t xml:space="preserve">غير </w:t>
      </w:r>
      <w:r w:rsidR="003B3D31" w:rsidRPr="006031FB">
        <w:rPr>
          <w:rFonts w:cs="Arial"/>
          <w:szCs w:val="26"/>
          <w:rtl/>
          <w:lang w:bidi="ar-DZ"/>
        </w:rPr>
        <w:t xml:space="preserve">خاضع للرسوم، </w:t>
      </w:r>
      <w:r w:rsidR="003B3D31" w:rsidRPr="006031FB">
        <w:rPr>
          <w:rFonts w:cs="Arial" w:hint="cs"/>
          <w:szCs w:val="26"/>
          <w:rtl/>
          <w:lang w:bidi="ar-DZ"/>
        </w:rPr>
        <w:t>ويدرج</w:t>
      </w:r>
      <w:r w:rsidR="003B3D31" w:rsidRPr="006031FB">
        <w:rPr>
          <w:rFonts w:cs="Arial"/>
          <w:szCs w:val="26"/>
          <w:rtl/>
          <w:lang w:bidi="ar-DZ"/>
        </w:rPr>
        <w:t xml:space="preserve"> تفصيل هذا المبلغ في الملحق رقم </w:t>
      </w:r>
      <w:r w:rsidR="00D80FAA" w:rsidRPr="006031FB">
        <w:rPr>
          <w:rFonts w:cs="Arial" w:hint="cs"/>
          <w:szCs w:val="26"/>
          <w:rtl/>
          <w:lang w:bidi="ar-DZ"/>
        </w:rPr>
        <w:t xml:space="preserve">3. </w:t>
      </w:r>
    </w:p>
    <w:p w:rsidR="00111775" w:rsidRDefault="00D80FAA" w:rsidP="00A0033A">
      <w:pPr>
        <w:bidi/>
        <w:spacing w:before="0" w:line="360" w:lineRule="auto"/>
        <w:rPr>
          <w:rFonts w:cs="Arial"/>
          <w:szCs w:val="26"/>
          <w:rtl/>
          <w:lang w:bidi="ar-DZ"/>
        </w:rPr>
      </w:pPr>
      <w:r w:rsidRPr="006031FB">
        <w:rPr>
          <w:rFonts w:cs="Arial" w:hint="cs"/>
          <w:szCs w:val="26"/>
          <w:rtl/>
          <w:lang w:bidi="ar-DZ"/>
        </w:rPr>
        <w:t>وتتضم</w:t>
      </w:r>
      <w:r w:rsidRPr="006031FB">
        <w:rPr>
          <w:rFonts w:cs="Arial" w:hint="eastAsia"/>
          <w:szCs w:val="26"/>
          <w:rtl/>
          <w:lang w:bidi="ar-DZ"/>
        </w:rPr>
        <w:t>ن</w:t>
      </w:r>
      <w:r w:rsidR="003B3D31" w:rsidRPr="006031FB">
        <w:rPr>
          <w:rFonts w:cs="Arial"/>
          <w:szCs w:val="26"/>
          <w:rtl/>
          <w:lang w:bidi="ar-DZ"/>
        </w:rPr>
        <w:t xml:space="preserve"> تكلفة المترشح خدمة التكوين فقط، ولا تتضمن خدمة الإطعام </w:t>
      </w:r>
      <w:r w:rsidR="003B3D31" w:rsidRPr="006031FB">
        <w:rPr>
          <w:rFonts w:cs="Arial" w:hint="cs"/>
          <w:szCs w:val="26"/>
          <w:rtl/>
          <w:lang w:bidi="ar-DZ"/>
        </w:rPr>
        <w:t>ولا</w:t>
      </w:r>
      <w:r w:rsidR="003B3D31" w:rsidRPr="006031FB">
        <w:rPr>
          <w:rFonts w:cs="Arial"/>
          <w:szCs w:val="26"/>
          <w:rtl/>
          <w:lang w:bidi="ar-DZ"/>
        </w:rPr>
        <w:t xml:space="preserve"> الإيواء. </w:t>
      </w:r>
    </w:p>
    <w:p w:rsidR="00A0033A" w:rsidRPr="00410E25" w:rsidRDefault="00A0033A" w:rsidP="00A0033A">
      <w:pPr>
        <w:bidi/>
        <w:spacing w:before="0"/>
        <w:rPr>
          <w:rFonts w:cs="Arial"/>
          <w:szCs w:val="26"/>
          <w:lang w:bidi="ar-DZ"/>
        </w:rPr>
      </w:pPr>
    </w:p>
    <w:p w:rsidR="003B3D31" w:rsidRPr="00810294" w:rsidRDefault="003B3D31" w:rsidP="00FC422D">
      <w:pPr>
        <w:pStyle w:val="Titre1"/>
        <w:bidi/>
        <w:spacing w:before="0" w:after="0"/>
        <w:rPr>
          <w:b w:val="0"/>
          <w:bCs/>
          <w:lang w:bidi="ar-DZ"/>
        </w:rPr>
      </w:pPr>
      <w:r w:rsidRPr="00810294">
        <w:rPr>
          <w:b w:val="0"/>
          <w:bCs/>
          <w:rtl/>
          <w:lang w:bidi="ar-DZ"/>
        </w:rPr>
        <w:lastRenderedPageBreak/>
        <w:t xml:space="preserve">المادة </w:t>
      </w:r>
      <w:r w:rsidRPr="00810294">
        <w:rPr>
          <w:rFonts w:hint="cs"/>
          <w:b w:val="0"/>
          <w:bCs/>
          <w:rtl/>
          <w:lang w:bidi="ar-DZ"/>
        </w:rPr>
        <w:t>السابعة:</w:t>
      </w:r>
      <w:r w:rsidRPr="00810294">
        <w:rPr>
          <w:b w:val="0"/>
          <w:bCs/>
          <w:rtl/>
          <w:lang w:bidi="ar-DZ"/>
        </w:rPr>
        <w:t xml:space="preserve"> طريقة التسديد </w:t>
      </w:r>
    </w:p>
    <w:p w:rsidR="003B3D31" w:rsidRPr="00A276C9" w:rsidRDefault="003B3D31" w:rsidP="00A276C9">
      <w:pPr>
        <w:bidi/>
        <w:spacing w:before="0" w:after="0"/>
        <w:rPr>
          <w:rFonts w:cs="Arial"/>
          <w:szCs w:val="26"/>
          <w:lang w:bidi="ar-DZ"/>
        </w:rPr>
      </w:pPr>
      <w:r w:rsidRPr="006031FB">
        <w:rPr>
          <w:rFonts w:cs="Arial"/>
          <w:szCs w:val="26"/>
          <w:rtl/>
          <w:lang w:bidi="ar-DZ"/>
        </w:rPr>
        <w:t xml:space="preserve">يلتزم الطرف المتعاقد معه بتسديد كافة مستحقات </w:t>
      </w:r>
      <w:r w:rsidRPr="006031FB">
        <w:rPr>
          <w:rFonts w:cs="Arial" w:hint="cs"/>
          <w:szCs w:val="26"/>
          <w:rtl/>
          <w:lang w:bidi="ar-DZ"/>
        </w:rPr>
        <w:t>التكوين،</w:t>
      </w:r>
      <w:r w:rsidRPr="006031FB">
        <w:rPr>
          <w:rFonts w:cs="Arial"/>
          <w:szCs w:val="26"/>
          <w:rtl/>
          <w:lang w:bidi="ar-DZ"/>
        </w:rPr>
        <w:t xml:space="preserve"> وفقا لسند التحصيل الذي يصدره الآمر بالصرف للمدرسة الوطنية العليا للإعلام </w:t>
      </w:r>
      <w:r w:rsidRPr="006031FB">
        <w:rPr>
          <w:rFonts w:cs="Arial" w:hint="cs"/>
          <w:szCs w:val="26"/>
          <w:rtl/>
          <w:lang w:bidi="ar-DZ"/>
        </w:rPr>
        <w:t>الآلي، تحت</w:t>
      </w:r>
      <w:r w:rsidRPr="006031FB">
        <w:rPr>
          <w:rFonts w:cs="Arial"/>
          <w:szCs w:val="26"/>
          <w:rtl/>
          <w:lang w:bidi="ar-DZ"/>
        </w:rPr>
        <w:t xml:space="preserve"> عنوان "عمليات خارج الميزانية</w:t>
      </w:r>
      <w:r w:rsidRPr="006031FB">
        <w:rPr>
          <w:rFonts w:cs="Arial" w:hint="cs"/>
          <w:szCs w:val="26"/>
          <w:rtl/>
          <w:lang w:bidi="ar-DZ"/>
        </w:rPr>
        <w:t>"، وهذا</w:t>
      </w:r>
      <w:r w:rsidRPr="006031FB">
        <w:rPr>
          <w:rFonts w:cs="Arial"/>
          <w:szCs w:val="26"/>
          <w:rtl/>
          <w:lang w:bidi="ar-DZ"/>
        </w:rPr>
        <w:t xml:space="preserve"> قبل 31 </w:t>
      </w:r>
      <w:r w:rsidRPr="006031FB">
        <w:rPr>
          <w:rFonts w:cs="Arial" w:hint="cs"/>
          <w:szCs w:val="26"/>
          <w:rtl/>
          <w:lang w:bidi="ar-DZ"/>
        </w:rPr>
        <w:t>ديسمبر من</w:t>
      </w:r>
      <w:r w:rsidRPr="006031FB">
        <w:rPr>
          <w:rFonts w:cs="Arial"/>
          <w:szCs w:val="26"/>
          <w:rtl/>
          <w:lang w:bidi="ar-DZ"/>
        </w:rPr>
        <w:t xml:space="preserve"> السنة الموالية لتنظيم التكوين كآخر </w:t>
      </w:r>
      <w:r w:rsidR="00005C62">
        <w:rPr>
          <w:rFonts w:cs="Arial" w:hint="cs"/>
          <w:szCs w:val="26"/>
          <w:rtl/>
          <w:lang w:bidi="ar-DZ"/>
        </w:rPr>
        <w:t>أجل</w:t>
      </w:r>
      <w:r w:rsidR="00810294">
        <w:rPr>
          <w:rFonts w:cs="Arial" w:hint="cs"/>
          <w:szCs w:val="26"/>
          <w:rtl/>
          <w:lang w:bidi="ar-DZ"/>
        </w:rPr>
        <w:t xml:space="preserve">، </w:t>
      </w:r>
      <w:r w:rsidR="00A32151" w:rsidRPr="006031FB">
        <w:rPr>
          <w:rFonts w:cs="Arial" w:hint="cs"/>
          <w:szCs w:val="26"/>
          <w:rtl/>
          <w:lang w:bidi="ar-DZ"/>
        </w:rPr>
        <w:t>ويكون</w:t>
      </w:r>
      <w:r w:rsidRPr="006031FB">
        <w:rPr>
          <w:rFonts w:cs="Arial"/>
          <w:szCs w:val="26"/>
          <w:rtl/>
          <w:lang w:bidi="ar-DZ"/>
        </w:rPr>
        <w:t xml:space="preserve"> التسديد لحساب العون المحاسب </w:t>
      </w:r>
      <w:r w:rsidR="00A32151" w:rsidRPr="006031FB">
        <w:rPr>
          <w:rFonts w:cs="Arial" w:hint="cs"/>
          <w:szCs w:val="26"/>
          <w:rtl/>
          <w:lang w:bidi="ar-DZ"/>
        </w:rPr>
        <w:t>للمدرسة وذلك</w:t>
      </w:r>
      <w:r w:rsidR="002E085C">
        <w:rPr>
          <w:rFonts w:cs="Arial"/>
          <w:szCs w:val="26"/>
          <w:rtl/>
          <w:lang w:bidi="ar-DZ"/>
        </w:rPr>
        <w:t xml:space="preserve"> </w:t>
      </w:r>
      <w:r w:rsidR="002E085C">
        <w:rPr>
          <w:rFonts w:cs="Arial" w:hint="cs"/>
          <w:szCs w:val="26"/>
          <w:rtl/>
          <w:lang w:bidi="ar-DZ"/>
        </w:rPr>
        <w:t>في</w:t>
      </w:r>
      <w:r w:rsidRPr="006031FB">
        <w:rPr>
          <w:rFonts w:cs="Arial"/>
          <w:szCs w:val="26"/>
          <w:rtl/>
          <w:lang w:bidi="ar-DZ"/>
        </w:rPr>
        <w:t xml:space="preserve"> الحساب المفتوح لدى الخزينة العمومية الرئيسية تحت رقم</w:t>
      </w:r>
      <w:r w:rsidR="00A276C9">
        <w:rPr>
          <w:rFonts w:cs="Arial" w:hint="cs"/>
          <w:szCs w:val="26"/>
          <w:rtl/>
          <w:lang w:bidi="ar-DZ"/>
        </w:rPr>
        <w:t>:</w:t>
      </w:r>
      <w:r w:rsidRPr="006031FB">
        <w:rPr>
          <w:rFonts w:cs="Arial"/>
          <w:szCs w:val="26"/>
          <w:rtl/>
          <w:lang w:bidi="ar-DZ"/>
        </w:rPr>
        <w:t xml:space="preserve"> </w:t>
      </w:r>
      <w:r w:rsidR="00A276C9" w:rsidRPr="00A276C9">
        <w:rPr>
          <w:rFonts w:cs="Arial" w:hint="cs"/>
          <w:b/>
          <w:bCs/>
          <w:szCs w:val="26"/>
          <w:rtl/>
          <w:lang w:bidi="ar-DZ"/>
        </w:rPr>
        <w:t>00898001</w:t>
      </w:r>
      <w:r w:rsidRPr="00A276C9">
        <w:rPr>
          <w:rFonts w:cs="Arial"/>
          <w:b/>
          <w:bCs/>
          <w:szCs w:val="26"/>
          <w:rtl/>
          <w:lang w:bidi="ar-DZ"/>
        </w:rPr>
        <w:t>1980000131</w:t>
      </w:r>
      <w:r w:rsidR="00A276C9">
        <w:rPr>
          <w:rFonts w:cs="Arial" w:hint="cs"/>
          <w:b/>
          <w:bCs/>
          <w:szCs w:val="26"/>
          <w:rtl/>
          <w:lang w:bidi="ar-DZ"/>
        </w:rPr>
        <w:t xml:space="preserve"> </w:t>
      </w:r>
      <w:r w:rsidRPr="006031FB">
        <w:rPr>
          <w:rFonts w:cs="Arial" w:hint="cs"/>
          <w:szCs w:val="26"/>
          <w:rtl/>
          <w:lang w:bidi="ar-DZ"/>
        </w:rPr>
        <w:t xml:space="preserve">مفتاح </w:t>
      </w:r>
      <w:r w:rsidRPr="00DC19D3">
        <w:rPr>
          <w:rFonts w:cs="Arial" w:hint="cs"/>
          <w:b/>
          <w:bCs/>
          <w:szCs w:val="26"/>
          <w:rtl/>
          <w:lang w:bidi="ar-DZ"/>
        </w:rPr>
        <w:t>55</w:t>
      </w:r>
      <w:r w:rsidRPr="006031FB">
        <w:rPr>
          <w:rFonts w:cs="Arial" w:hint="cs"/>
          <w:szCs w:val="26"/>
          <w:rtl/>
          <w:lang w:bidi="ar-DZ"/>
        </w:rPr>
        <w:t>.</w:t>
      </w:r>
    </w:p>
    <w:p w:rsidR="003B3D31" w:rsidRPr="00810294" w:rsidRDefault="003B3D31" w:rsidP="00953C83">
      <w:pPr>
        <w:pStyle w:val="Titre1"/>
        <w:bidi/>
        <w:spacing w:line="240" w:lineRule="auto"/>
        <w:rPr>
          <w:b w:val="0"/>
          <w:bCs/>
          <w:lang w:bidi="ar-DZ"/>
        </w:rPr>
      </w:pPr>
      <w:r w:rsidRPr="00810294">
        <w:rPr>
          <w:b w:val="0"/>
          <w:bCs/>
          <w:rtl/>
          <w:lang w:bidi="ar-DZ"/>
        </w:rPr>
        <w:t xml:space="preserve">المادة </w:t>
      </w:r>
      <w:r w:rsidRPr="00810294">
        <w:rPr>
          <w:rFonts w:hint="cs"/>
          <w:b w:val="0"/>
          <w:bCs/>
          <w:rtl/>
          <w:lang w:bidi="ar-DZ"/>
        </w:rPr>
        <w:t>الثامنة:</w:t>
      </w:r>
      <w:r w:rsidRPr="00810294">
        <w:rPr>
          <w:b w:val="0"/>
          <w:bCs/>
          <w:rtl/>
          <w:lang w:bidi="ar-DZ"/>
        </w:rPr>
        <w:t xml:space="preserve"> تعيين المقر</w:t>
      </w:r>
    </w:p>
    <w:p w:rsidR="003B3D31" w:rsidRDefault="003B3D31" w:rsidP="00953C83">
      <w:pPr>
        <w:bidi/>
        <w:spacing w:before="0" w:after="0" w:line="240" w:lineRule="auto"/>
        <w:rPr>
          <w:rFonts w:cs="Arial"/>
          <w:szCs w:val="26"/>
          <w:rtl/>
          <w:lang w:bidi="ar-DZ"/>
        </w:rPr>
      </w:pPr>
      <w:r w:rsidRPr="006031FB">
        <w:rPr>
          <w:rFonts w:cs="Arial"/>
          <w:szCs w:val="26"/>
          <w:rtl/>
          <w:lang w:bidi="ar-DZ"/>
        </w:rPr>
        <w:t xml:space="preserve">لكل المعلومات المتعلقة بهذه الاتفاقية يصرح الطرفان وجودهما بالعنوانين </w:t>
      </w:r>
      <w:r w:rsidRPr="006031FB">
        <w:rPr>
          <w:rFonts w:cs="Arial" w:hint="cs"/>
          <w:szCs w:val="26"/>
          <w:rtl/>
          <w:lang w:bidi="ar-DZ"/>
        </w:rPr>
        <w:t>التاليين:</w:t>
      </w:r>
    </w:p>
    <w:tbl>
      <w:tblPr>
        <w:tblStyle w:val="Grilledutableau"/>
        <w:bidiVisual/>
        <w:tblW w:w="8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4253"/>
      </w:tblGrid>
      <w:tr w:rsidR="00953C83" w:rsidRPr="00710F62" w:rsidTr="001C1E4B">
        <w:tc>
          <w:tcPr>
            <w:tcW w:w="3889" w:type="dxa"/>
            <w:tcBorders>
              <w:bottom w:val="single" w:sz="4" w:space="0" w:color="auto"/>
            </w:tcBorders>
          </w:tcPr>
          <w:p w:rsidR="00953C83" w:rsidRPr="00710F62" w:rsidRDefault="00953C83" w:rsidP="00953C83">
            <w:pPr>
              <w:bidi/>
              <w:spacing w:before="0"/>
              <w:rPr>
                <w:b/>
                <w:bCs/>
                <w:rtl/>
                <w:lang w:bidi="ar-DZ"/>
              </w:rPr>
            </w:pPr>
            <w:r w:rsidRPr="00710F62">
              <w:rPr>
                <w:rFonts w:cs="Arial"/>
                <w:b/>
                <w:bCs/>
                <w:szCs w:val="26"/>
                <w:lang w:bidi="ar-DZ"/>
              </w:rPr>
              <w:t>*</w:t>
            </w:r>
            <w:r w:rsidRPr="00710F62">
              <w:rPr>
                <w:rFonts w:cs="Arial"/>
                <w:b/>
                <w:bCs/>
                <w:szCs w:val="26"/>
                <w:rtl/>
                <w:lang w:bidi="ar-DZ"/>
              </w:rPr>
              <w:t>المدرسة الوطنية العليا للإعلام الآلي</w:t>
            </w:r>
            <w:r w:rsidRPr="00710F62">
              <w:rPr>
                <w:rFonts w:cs="Arial" w:hint="cs"/>
                <w:b/>
                <w:bCs/>
                <w:szCs w:val="26"/>
                <w:rtl/>
                <w:lang w:bidi="ar-DZ"/>
              </w:rPr>
              <w:t> </w:t>
            </w:r>
            <w:r w:rsidRPr="00710F62">
              <w:rPr>
                <w:rFonts w:cs="Arial"/>
                <w:b/>
                <w:bCs/>
                <w:szCs w:val="26"/>
                <w:lang w:bidi="ar-DZ"/>
              </w:rPr>
              <w:t>:</w:t>
            </w:r>
          </w:p>
        </w:tc>
        <w:tc>
          <w:tcPr>
            <w:tcW w:w="4253" w:type="dxa"/>
            <w:tcBorders>
              <w:bottom w:val="single" w:sz="4" w:space="0" w:color="auto"/>
            </w:tcBorders>
          </w:tcPr>
          <w:p w:rsidR="00953C83" w:rsidRPr="00710F62" w:rsidRDefault="00953C83" w:rsidP="00A276C9">
            <w:pPr>
              <w:bidi/>
              <w:spacing w:before="0"/>
              <w:rPr>
                <w:b/>
                <w:bCs/>
                <w:szCs w:val="26"/>
                <w:rtl/>
                <w:lang w:bidi="ar-DZ"/>
              </w:rPr>
            </w:pPr>
            <w:r w:rsidRPr="00710F62">
              <w:rPr>
                <w:rFonts w:cs="Arial"/>
                <w:b/>
                <w:bCs/>
                <w:szCs w:val="26"/>
                <w:rtl/>
                <w:lang w:bidi="ar-DZ"/>
              </w:rPr>
              <w:t>* ص ب 68 م</w:t>
            </w:r>
            <w:r w:rsidR="00A276C9">
              <w:rPr>
                <w:rFonts w:cs="Arial" w:hint="cs"/>
                <w:b/>
                <w:bCs/>
                <w:szCs w:val="26"/>
                <w:rtl/>
                <w:lang w:bidi="ar-DZ"/>
              </w:rPr>
              <w:t>،</w:t>
            </w:r>
            <w:r w:rsidRPr="00710F62">
              <w:rPr>
                <w:rFonts w:cs="Arial"/>
                <w:b/>
                <w:bCs/>
                <w:szCs w:val="26"/>
                <w:rtl/>
                <w:lang w:bidi="ar-DZ"/>
              </w:rPr>
              <w:t xml:space="preserve"> </w:t>
            </w:r>
            <w:r w:rsidR="00A276C9">
              <w:rPr>
                <w:rFonts w:cs="Arial" w:hint="cs"/>
                <w:b/>
                <w:bCs/>
                <w:szCs w:val="26"/>
                <w:rtl/>
                <w:lang w:bidi="ar-DZ"/>
              </w:rPr>
              <w:t>16059</w:t>
            </w:r>
            <w:r w:rsidRPr="00710F62">
              <w:rPr>
                <w:rFonts w:cs="Arial"/>
                <w:b/>
                <w:bCs/>
                <w:szCs w:val="26"/>
                <w:rtl/>
                <w:lang w:bidi="ar-DZ"/>
              </w:rPr>
              <w:t xml:space="preserve"> </w:t>
            </w:r>
            <w:r w:rsidR="00A276C9">
              <w:rPr>
                <w:rFonts w:cs="Arial" w:hint="cs"/>
                <w:b/>
                <w:bCs/>
                <w:szCs w:val="26"/>
                <w:rtl/>
                <w:lang w:bidi="ar-DZ"/>
              </w:rPr>
              <w:t xml:space="preserve">واد </w:t>
            </w:r>
            <w:proofErr w:type="gramStart"/>
            <w:r w:rsidR="00A276C9">
              <w:rPr>
                <w:rFonts w:cs="Arial" w:hint="cs"/>
                <w:b/>
                <w:bCs/>
                <w:szCs w:val="26"/>
                <w:rtl/>
                <w:lang w:bidi="ar-DZ"/>
              </w:rPr>
              <w:t>السمار</w:t>
            </w:r>
            <w:r w:rsidRPr="00710F62">
              <w:rPr>
                <w:rFonts w:cs="Arial"/>
                <w:b/>
                <w:bCs/>
                <w:szCs w:val="26"/>
                <w:rtl/>
                <w:lang w:bidi="ar-DZ"/>
              </w:rPr>
              <w:t xml:space="preserve">- </w:t>
            </w:r>
            <w:r w:rsidR="00A276C9">
              <w:rPr>
                <w:rFonts w:cs="Arial" w:hint="cs"/>
                <w:b/>
                <w:bCs/>
                <w:szCs w:val="26"/>
                <w:rtl/>
                <w:lang w:bidi="ar-DZ"/>
              </w:rPr>
              <w:t>الجزائر</w:t>
            </w:r>
            <w:proofErr w:type="gramEnd"/>
            <w:r w:rsidRPr="00710F62">
              <w:rPr>
                <w:rFonts w:cs="Arial" w:hint="cs"/>
                <w:b/>
                <w:bCs/>
                <w:szCs w:val="26"/>
                <w:rtl/>
                <w:lang w:bidi="ar-DZ"/>
              </w:rPr>
              <w:t>-</w:t>
            </w:r>
          </w:p>
        </w:tc>
      </w:tr>
    </w:tbl>
    <w:p w:rsidR="00953C83" w:rsidRPr="00953C83" w:rsidRDefault="00A276C9" w:rsidP="00A276C9">
      <w:pPr>
        <w:pStyle w:val="Paragraphedeliste"/>
        <w:pBdr>
          <w:bottom w:val="single" w:sz="4" w:space="1" w:color="auto"/>
        </w:pBdr>
        <w:bidi/>
        <w:ind w:left="-46" w:firstLine="141"/>
        <w:rPr>
          <w:rFonts w:cs="Arial"/>
          <w:szCs w:val="26"/>
          <w:lang w:bidi="ar-DZ"/>
        </w:rPr>
      </w:pPr>
      <w:r>
        <w:rPr>
          <w:rFonts w:cs="Arial" w:hint="cs"/>
          <w:b/>
          <w:bCs/>
          <w:szCs w:val="26"/>
          <w:rtl/>
          <w:lang w:bidi="ar-DZ"/>
        </w:rPr>
        <w:t>*</w:t>
      </w:r>
    </w:p>
    <w:p w:rsidR="00953C83" w:rsidRPr="00953C83" w:rsidRDefault="00953C83" w:rsidP="00953C83">
      <w:pPr>
        <w:bidi/>
        <w:spacing w:before="0" w:after="0" w:line="240" w:lineRule="auto"/>
        <w:rPr>
          <w:rFonts w:cs="Arial"/>
          <w:sz w:val="10"/>
          <w:szCs w:val="10"/>
          <w:rtl/>
          <w:lang w:bidi="ar-DZ"/>
        </w:rPr>
      </w:pPr>
    </w:p>
    <w:p w:rsidR="00953C83" w:rsidRPr="00810294" w:rsidRDefault="00953C83" w:rsidP="00953C83">
      <w:pPr>
        <w:pStyle w:val="Titre1"/>
        <w:bidi/>
        <w:spacing w:line="240" w:lineRule="auto"/>
        <w:rPr>
          <w:b w:val="0"/>
          <w:bCs/>
          <w:rtl/>
          <w:lang w:bidi="ar-DZ"/>
        </w:rPr>
      </w:pPr>
      <w:r w:rsidRPr="00810294">
        <w:rPr>
          <w:b w:val="0"/>
          <w:bCs/>
          <w:rtl/>
          <w:lang w:bidi="ar-DZ"/>
        </w:rPr>
        <w:t xml:space="preserve">المادة </w:t>
      </w:r>
      <w:proofErr w:type="gramStart"/>
      <w:r w:rsidRPr="00810294">
        <w:rPr>
          <w:rFonts w:hint="cs"/>
          <w:b w:val="0"/>
          <w:bCs/>
          <w:rtl/>
          <w:lang w:bidi="ar-DZ"/>
        </w:rPr>
        <w:t>التاسعة :</w:t>
      </w:r>
      <w:proofErr w:type="gramEnd"/>
      <w:r w:rsidRPr="00810294">
        <w:rPr>
          <w:b w:val="0"/>
          <w:bCs/>
          <w:rtl/>
          <w:lang w:bidi="ar-DZ"/>
        </w:rPr>
        <w:t xml:space="preserve"> </w:t>
      </w:r>
      <w:r w:rsidRPr="00810294">
        <w:rPr>
          <w:rFonts w:hint="cs"/>
          <w:b w:val="0"/>
          <w:bCs/>
          <w:rtl/>
          <w:lang w:bidi="ar-DZ"/>
        </w:rPr>
        <w:t>قوة قاهرة</w:t>
      </w:r>
      <w:r w:rsidRPr="00810294">
        <w:rPr>
          <w:b w:val="0"/>
          <w:bCs/>
          <w:rtl/>
          <w:lang w:bidi="ar-DZ"/>
        </w:rPr>
        <w:t xml:space="preserve"> </w:t>
      </w:r>
    </w:p>
    <w:p w:rsidR="003B3D31" w:rsidRPr="006031FB" w:rsidRDefault="003B3D31" w:rsidP="00953C83">
      <w:pPr>
        <w:bidi/>
        <w:spacing w:after="0" w:line="240" w:lineRule="auto"/>
        <w:rPr>
          <w:szCs w:val="26"/>
          <w:lang w:bidi="ar-DZ"/>
        </w:rPr>
      </w:pPr>
      <w:r w:rsidRPr="006031FB">
        <w:rPr>
          <w:rFonts w:cs="Arial"/>
          <w:szCs w:val="26"/>
          <w:rtl/>
          <w:lang w:bidi="ar-DZ"/>
        </w:rPr>
        <w:t xml:space="preserve">في حالة قوة قاهرة بإمكان الطرفان أن يتفقا على كيفية فسخ الاتفاقية </w:t>
      </w:r>
      <w:r w:rsidRPr="006031FB">
        <w:rPr>
          <w:rFonts w:cs="Arial" w:hint="cs"/>
          <w:szCs w:val="26"/>
          <w:rtl/>
          <w:lang w:bidi="ar-DZ"/>
        </w:rPr>
        <w:t>وفي</w:t>
      </w:r>
      <w:r w:rsidRPr="006031FB">
        <w:rPr>
          <w:rFonts w:cs="Arial"/>
          <w:szCs w:val="26"/>
          <w:rtl/>
          <w:lang w:bidi="ar-DZ"/>
        </w:rPr>
        <w:t xml:space="preserve"> هذه الحالة لا يكون الدفع إلا مقابل الخدمات الفعلية.</w:t>
      </w:r>
    </w:p>
    <w:p w:rsidR="003B3D31" w:rsidRPr="00810294" w:rsidRDefault="003B3D31" w:rsidP="00174E14">
      <w:pPr>
        <w:pStyle w:val="Titre1"/>
        <w:bidi/>
        <w:rPr>
          <w:b w:val="0"/>
          <w:bCs/>
          <w:lang w:bidi="ar-DZ"/>
        </w:rPr>
      </w:pPr>
      <w:r w:rsidRPr="00810294">
        <w:rPr>
          <w:b w:val="0"/>
          <w:bCs/>
          <w:rtl/>
          <w:lang w:bidi="ar-DZ"/>
        </w:rPr>
        <w:t xml:space="preserve">المادة </w:t>
      </w:r>
      <w:r w:rsidRPr="00810294">
        <w:rPr>
          <w:rFonts w:hint="cs"/>
          <w:b w:val="0"/>
          <w:bCs/>
          <w:rtl/>
          <w:lang w:bidi="ar-DZ"/>
        </w:rPr>
        <w:t>العاشرة:</w:t>
      </w:r>
      <w:r w:rsidRPr="00810294">
        <w:rPr>
          <w:b w:val="0"/>
          <w:bCs/>
          <w:rtl/>
          <w:lang w:bidi="ar-DZ"/>
        </w:rPr>
        <w:t xml:space="preserve"> تسوية النزاعات </w:t>
      </w:r>
    </w:p>
    <w:p w:rsidR="003B3D31" w:rsidRPr="006031FB" w:rsidRDefault="003B3D31" w:rsidP="006031FB">
      <w:pPr>
        <w:bidi/>
        <w:rPr>
          <w:szCs w:val="26"/>
          <w:lang w:bidi="ar-DZ"/>
        </w:rPr>
      </w:pPr>
      <w:r w:rsidRPr="006031FB">
        <w:rPr>
          <w:rFonts w:cs="Arial"/>
          <w:szCs w:val="26"/>
          <w:rtl/>
          <w:lang w:bidi="ar-DZ"/>
        </w:rPr>
        <w:t xml:space="preserve">يتعهد الطرفان بالعمل على تسوية ودية لأي خلاف يمكن أن ينشأ من جراء تأويل في تنفيذ هذه </w:t>
      </w:r>
      <w:r w:rsidRPr="006031FB">
        <w:rPr>
          <w:rFonts w:cs="Arial" w:hint="cs"/>
          <w:szCs w:val="26"/>
          <w:rtl/>
          <w:lang w:bidi="ar-DZ"/>
        </w:rPr>
        <w:t>الاتفاقية</w:t>
      </w:r>
      <w:r w:rsidRPr="006031FB">
        <w:rPr>
          <w:rFonts w:cs="Arial"/>
          <w:szCs w:val="26"/>
          <w:rtl/>
          <w:lang w:bidi="ar-DZ"/>
        </w:rPr>
        <w:t>.</w:t>
      </w:r>
    </w:p>
    <w:p w:rsidR="003B3D31" w:rsidRPr="00010B38" w:rsidRDefault="003B3D31" w:rsidP="00FC422D">
      <w:pPr>
        <w:pStyle w:val="Titre1"/>
        <w:bidi/>
        <w:spacing w:after="0" w:line="240" w:lineRule="auto"/>
        <w:rPr>
          <w:b w:val="0"/>
          <w:bCs/>
          <w:lang w:bidi="ar-DZ"/>
        </w:rPr>
      </w:pPr>
      <w:r w:rsidRPr="00010B38">
        <w:rPr>
          <w:b w:val="0"/>
          <w:bCs/>
          <w:rtl/>
          <w:lang w:bidi="ar-DZ"/>
        </w:rPr>
        <w:t xml:space="preserve">المادة الحادي </w:t>
      </w:r>
      <w:r w:rsidRPr="00010B38">
        <w:rPr>
          <w:rFonts w:hint="cs"/>
          <w:b w:val="0"/>
          <w:bCs/>
          <w:rtl/>
          <w:lang w:bidi="ar-DZ"/>
        </w:rPr>
        <w:t>عشر: بداية</w:t>
      </w:r>
      <w:r w:rsidRPr="00010B38">
        <w:rPr>
          <w:b w:val="0"/>
          <w:bCs/>
          <w:rtl/>
          <w:lang w:bidi="ar-DZ"/>
        </w:rPr>
        <w:t xml:space="preserve"> سريان </w:t>
      </w:r>
      <w:r w:rsidRPr="00010B38">
        <w:rPr>
          <w:rFonts w:hint="cs"/>
          <w:b w:val="0"/>
          <w:bCs/>
          <w:rtl/>
          <w:lang w:bidi="ar-DZ"/>
        </w:rPr>
        <w:t>الاتفاقية</w:t>
      </w:r>
    </w:p>
    <w:p w:rsidR="003B3D31" w:rsidRPr="006031FB" w:rsidRDefault="003B3D31" w:rsidP="00FC422D">
      <w:pPr>
        <w:bidi/>
        <w:spacing w:after="0" w:line="240" w:lineRule="auto"/>
        <w:rPr>
          <w:szCs w:val="26"/>
          <w:lang w:bidi="ar-DZ"/>
        </w:rPr>
      </w:pPr>
      <w:r w:rsidRPr="006031FB">
        <w:rPr>
          <w:rFonts w:cs="Arial"/>
          <w:szCs w:val="26"/>
          <w:rtl/>
          <w:lang w:bidi="ar-DZ"/>
        </w:rPr>
        <w:t xml:space="preserve">يبدأ سريان هذه </w:t>
      </w:r>
      <w:r w:rsidRPr="006031FB">
        <w:rPr>
          <w:rFonts w:cs="Arial" w:hint="cs"/>
          <w:szCs w:val="26"/>
          <w:rtl/>
          <w:lang w:bidi="ar-DZ"/>
        </w:rPr>
        <w:t>الاتفاقية</w:t>
      </w:r>
      <w:r w:rsidR="00D80FAA">
        <w:rPr>
          <w:rFonts w:cs="Arial" w:hint="cs"/>
          <w:szCs w:val="26"/>
          <w:rtl/>
          <w:lang w:bidi="ar-DZ"/>
        </w:rPr>
        <w:t xml:space="preserve"> </w:t>
      </w:r>
      <w:r w:rsidR="00D80FAA" w:rsidRPr="006031FB">
        <w:rPr>
          <w:rFonts w:cs="Arial" w:hint="cs"/>
          <w:szCs w:val="26"/>
          <w:rtl/>
          <w:lang w:bidi="ar-DZ"/>
        </w:rPr>
        <w:t>ابتداء</w:t>
      </w:r>
      <w:r w:rsidRPr="006031FB">
        <w:rPr>
          <w:rFonts w:cs="Arial"/>
          <w:szCs w:val="26"/>
          <w:rtl/>
          <w:lang w:bidi="ar-DZ"/>
        </w:rPr>
        <w:t xml:space="preserve"> من تاريخ توقيعها من الطرفين</w:t>
      </w:r>
      <w:r w:rsidR="00010B38">
        <w:rPr>
          <w:rFonts w:cs="Arial" w:hint="cs"/>
          <w:szCs w:val="26"/>
          <w:rtl/>
          <w:lang w:bidi="ar-DZ"/>
        </w:rPr>
        <w:t>.</w:t>
      </w:r>
    </w:p>
    <w:tbl>
      <w:tblPr>
        <w:tblStyle w:val="Grilledutableau"/>
        <w:bidiVisual/>
        <w:tblW w:w="9016" w:type="dxa"/>
        <w:tblLook w:val="04A0" w:firstRow="1" w:lastRow="0" w:firstColumn="1" w:lastColumn="0" w:noHBand="0" w:noVBand="1"/>
      </w:tblPr>
      <w:tblGrid>
        <w:gridCol w:w="4196"/>
        <w:gridCol w:w="4820"/>
      </w:tblGrid>
      <w:tr w:rsidR="00010B38" w:rsidTr="003B3363">
        <w:trPr>
          <w:trHeight w:val="826"/>
        </w:trPr>
        <w:tc>
          <w:tcPr>
            <w:tcW w:w="4196" w:type="dxa"/>
            <w:vAlign w:val="center"/>
          </w:tcPr>
          <w:p w:rsidR="00010B38" w:rsidRPr="005C6FAF" w:rsidRDefault="00010B38" w:rsidP="00010B38">
            <w:pPr>
              <w:bidi/>
              <w:jc w:val="center"/>
              <w:rPr>
                <w:rFonts w:cs="Arial"/>
                <w:szCs w:val="26"/>
                <w:rtl/>
                <w:lang w:bidi="ar-DZ"/>
              </w:rPr>
            </w:pPr>
            <w:r w:rsidRPr="006031FB">
              <w:rPr>
                <w:rFonts w:cs="Arial"/>
                <w:szCs w:val="26"/>
                <w:rtl/>
                <w:lang w:bidi="ar-DZ"/>
              </w:rPr>
              <w:t>المدرسة الوطنية العليا للإعلام الآلي</w:t>
            </w:r>
          </w:p>
        </w:tc>
        <w:tc>
          <w:tcPr>
            <w:tcW w:w="4820" w:type="dxa"/>
            <w:vAlign w:val="center"/>
          </w:tcPr>
          <w:p w:rsidR="00010B38" w:rsidRDefault="00010B38" w:rsidP="00010B38">
            <w:pPr>
              <w:bidi/>
              <w:jc w:val="center"/>
              <w:rPr>
                <w:sz w:val="12"/>
                <w:szCs w:val="12"/>
                <w:rtl/>
                <w:lang w:bidi="ar-DZ"/>
              </w:rPr>
            </w:pPr>
          </w:p>
          <w:p w:rsidR="00010B38" w:rsidRDefault="00010B38" w:rsidP="00010B38">
            <w:pPr>
              <w:bidi/>
              <w:jc w:val="center"/>
              <w:rPr>
                <w:szCs w:val="26"/>
                <w:rtl/>
                <w:lang w:bidi="ar-DZ"/>
              </w:rPr>
            </w:pPr>
            <w:r>
              <w:rPr>
                <w:rFonts w:hint="cs"/>
                <w:szCs w:val="26"/>
                <w:rtl/>
                <w:lang w:bidi="ar-DZ"/>
              </w:rPr>
              <w:t>.................................</w:t>
            </w:r>
          </w:p>
          <w:p w:rsidR="00010B38" w:rsidRDefault="00010B38" w:rsidP="00010B38">
            <w:pPr>
              <w:bidi/>
              <w:jc w:val="center"/>
              <w:rPr>
                <w:szCs w:val="26"/>
                <w:lang w:bidi="ar-DZ"/>
              </w:rPr>
            </w:pPr>
          </w:p>
        </w:tc>
      </w:tr>
      <w:tr w:rsidR="00174E14" w:rsidTr="003B3363">
        <w:tc>
          <w:tcPr>
            <w:tcW w:w="4196" w:type="dxa"/>
          </w:tcPr>
          <w:p w:rsidR="00174E14" w:rsidRDefault="00174E14" w:rsidP="00174E14">
            <w:pPr>
              <w:bidi/>
              <w:jc w:val="center"/>
              <w:rPr>
                <w:szCs w:val="26"/>
                <w:rtl/>
                <w:lang w:bidi="ar-DZ"/>
              </w:rPr>
            </w:pPr>
          </w:p>
          <w:p w:rsidR="00B967D0" w:rsidRDefault="00FC422D" w:rsidP="00FC422D">
            <w:pPr>
              <w:bidi/>
              <w:rPr>
                <w:rFonts w:cs="Arial"/>
                <w:szCs w:val="26"/>
                <w:lang w:bidi="ar-DZ"/>
              </w:rPr>
            </w:pPr>
            <w:r>
              <w:rPr>
                <w:rFonts w:cs="Arial" w:hint="cs"/>
                <w:szCs w:val="26"/>
                <w:rtl/>
                <w:lang w:bidi="ar-DZ"/>
              </w:rPr>
              <w:t xml:space="preserve">    </w:t>
            </w:r>
          </w:p>
          <w:p w:rsidR="00FC422D" w:rsidRDefault="00FC422D" w:rsidP="00FC422D">
            <w:pPr>
              <w:bidi/>
              <w:rPr>
                <w:rFonts w:cs="Arial"/>
                <w:szCs w:val="26"/>
                <w:rtl/>
                <w:lang w:bidi="ar-DZ"/>
              </w:rPr>
            </w:pPr>
          </w:p>
          <w:p w:rsidR="00010B38" w:rsidRPr="00FC422D" w:rsidRDefault="00010B38" w:rsidP="00010B38">
            <w:pPr>
              <w:bidi/>
              <w:rPr>
                <w:rFonts w:cs="Arial"/>
                <w:szCs w:val="26"/>
                <w:rtl/>
                <w:lang w:bidi="ar-DZ"/>
              </w:rPr>
            </w:pPr>
          </w:p>
          <w:p w:rsidR="0037591D" w:rsidRDefault="0037591D" w:rsidP="00B967D0">
            <w:pPr>
              <w:bidi/>
              <w:spacing w:line="240" w:lineRule="auto"/>
              <w:rPr>
                <w:szCs w:val="26"/>
                <w:rtl/>
                <w:lang w:bidi="ar-DZ"/>
              </w:rPr>
            </w:pPr>
          </w:p>
        </w:tc>
        <w:tc>
          <w:tcPr>
            <w:tcW w:w="4820" w:type="dxa"/>
          </w:tcPr>
          <w:p w:rsidR="00174E14" w:rsidRDefault="00174E14" w:rsidP="00174E14">
            <w:pPr>
              <w:bidi/>
              <w:jc w:val="center"/>
              <w:rPr>
                <w:szCs w:val="26"/>
                <w:rtl/>
                <w:lang w:bidi="ar-DZ"/>
              </w:rPr>
            </w:pPr>
          </w:p>
        </w:tc>
      </w:tr>
    </w:tbl>
    <w:p w:rsidR="00174E14" w:rsidRDefault="00174E14" w:rsidP="006031FB">
      <w:pPr>
        <w:bidi/>
        <w:rPr>
          <w:rFonts w:cs="Arial"/>
          <w:szCs w:val="26"/>
          <w:rtl/>
          <w:lang w:bidi="ar-DZ"/>
        </w:rPr>
        <w:sectPr w:rsidR="00174E14" w:rsidSect="00A94865">
          <w:headerReference w:type="default" r:id="rId9"/>
          <w:footerReference w:type="default" r:id="rId10"/>
          <w:pgSz w:w="11906" w:h="16838"/>
          <w:pgMar w:top="1440" w:right="1440" w:bottom="1440" w:left="1440" w:header="708" w:footer="708" w:gutter="0"/>
          <w:cols w:space="708"/>
          <w:titlePg/>
          <w:docGrid w:linePitch="360"/>
        </w:sectPr>
      </w:pPr>
    </w:p>
    <w:p w:rsidR="00174E14" w:rsidRPr="00174E14" w:rsidRDefault="003B3D31" w:rsidP="00174E14">
      <w:pPr>
        <w:jc w:val="center"/>
        <w:rPr>
          <w:b/>
          <w:bCs/>
          <w:sz w:val="36"/>
          <w:szCs w:val="36"/>
          <w:rtl/>
        </w:rPr>
      </w:pPr>
      <w:r w:rsidRPr="00174E14">
        <w:rPr>
          <w:b/>
          <w:bCs/>
          <w:sz w:val="36"/>
          <w:szCs w:val="36"/>
          <w:rtl/>
        </w:rPr>
        <w:lastRenderedPageBreak/>
        <w:t>الملحق "01"</w:t>
      </w:r>
    </w:p>
    <w:p w:rsidR="003B3D31" w:rsidRDefault="003B3D31" w:rsidP="00174E14">
      <w:pPr>
        <w:jc w:val="center"/>
        <w:rPr>
          <w:rFonts w:cs="Arial"/>
          <w:b/>
          <w:bCs/>
          <w:sz w:val="36"/>
          <w:szCs w:val="36"/>
          <w:rtl/>
          <w:lang w:bidi="ar-DZ"/>
        </w:rPr>
      </w:pPr>
      <w:r w:rsidRPr="00174E14">
        <w:rPr>
          <w:rFonts w:cs="Arial"/>
          <w:b/>
          <w:bCs/>
          <w:sz w:val="36"/>
          <w:szCs w:val="36"/>
          <w:rtl/>
          <w:lang w:bidi="ar-DZ"/>
        </w:rPr>
        <w:t>القائمة الإسمية للموظفين المعنيين بالتكوين قبل الترقية</w:t>
      </w:r>
      <w:r w:rsidR="00A54B27">
        <w:rPr>
          <w:rFonts w:cs="Arial" w:hint="cs"/>
          <w:b/>
          <w:bCs/>
          <w:sz w:val="36"/>
          <w:szCs w:val="36"/>
          <w:rtl/>
          <w:lang w:bidi="ar-DZ"/>
        </w:rPr>
        <w:t xml:space="preserve"> </w:t>
      </w:r>
      <w:r w:rsidRPr="00174E14">
        <w:rPr>
          <w:rFonts w:cs="Arial"/>
          <w:b/>
          <w:bCs/>
          <w:sz w:val="36"/>
          <w:szCs w:val="36"/>
          <w:rtl/>
          <w:lang w:bidi="ar-DZ"/>
        </w:rPr>
        <w:t>مساعد مهندس في الاعلام الالي مستوى 1</w:t>
      </w:r>
    </w:p>
    <w:p w:rsidR="00174E14" w:rsidRPr="00174E14" w:rsidRDefault="00174E14" w:rsidP="00174E14">
      <w:pPr>
        <w:jc w:val="center"/>
        <w:rPr>
          <w:rFonts w:cs="Arial"/>
          <w:b/>
          <w:bCs/>
          <w:sz w:val="36"/>
          <w:szCs w:val="36"/>
          <w:lang w:bidi="ar-DZ"/>
        </w:rPr>
      </w:pPr>
    </w:p>
    <w:tbl>
      <w:tblPr>
        <w:tblStyle w:val="Grilledutableau"/>
        <w:bidiVisual/>
        <w:tblW w:w="14242" w:type="dxa"/>
        <w:tblLook w:val="04A0" w:firstRow="1" w:lastRow="0" w:firstColumn="1" w:lastColumn="0" w:noHBand="0" w:noVBand="1"/>
      </w:tblPr>
      <w:tblGrid>
        <w:gridCol w:w="619"/>
        <w:gridCol w:w="1710"/>
        <w:gridCol w:w="1796"/>
        <w:gridCol w:w="2262"/>
        <w:gridCol w:w="2322"/>
        <w:gridCol w:w="3123"/>
        <w:gridCol w:w="2410"/>
      </w:tblGrid>
      <w:tr w:rsidR="002E085C" w:rsidTr="00005C62">
        <w:tc>
          <w:tcPr>
            <w:tcW w:w="619" w:type="dxa"/>
          </w:tcPr>
          <w:p w:rsidR="00174E14" w:rsidRPr="008B503C" w:rsidRDefault="00174E14" w:rsidP="00C92B5D">
            <w:pPr>
              <w:bidi/>
              <w:jc w:val="center"/>
              <w:rPr>
                <w:b/>
                <w:bCs/>
                <w:szCs w:val="26"/>
                <w:rtl/>
                <w:lang w:bidi="ar-DZ"/>
              </w:rPr>
            </w:pPr>
            <w:r w:rsidRPr="008B503C">
              <w:rPr>
                <w:rFonts w:cs="Arial"/>
                <w:b/>
                <w:bCs/>
                <w:szCs w:val="26"/>
                <w:rtl/>
                <w:lang w:bidi="ar-DZ"/>
              </w:rPr>
              <w:t>الرقم</w:t>
            </w:r>
          </w:p>
        </w:tc>
        <w:tc>
          <w:tcPr>
            <w:tcW w:w="1710" w:type="dxa"/>
          </w:tcPr>
          <w:p w:rsidR="00174E14" w:rsidRPr="008B503C" w:rsidRDefault="00174E14" w:rsidP="003C0F8C">
            <w:pPr>
              <w:bidi/>
              <w:jc w:val="center"/>
              <w:rPr>
                <w:b/>
                <w:bCs/>
                <w:szCs w:val="26"/>
                <w:rtl/>
                <w:lang w:bidi="ar-DZ"/>
              </w:rPr>
            </w:pPr>
            <w:r w:rsidRPr="008B503C">
              <w:rPr>
                <w:rFonts w:cs="Arial"/>
                <w:b/>
                <w:bCs/>
                <w:szCs w:val="26"/>
                <w:rtl/>
                <w:lang w:bidi="ar-DZ"/>
              </w:rPr>
              <w:t>اللقب</w:t>
            </w:r>
          </w:p>
        </w:tc>
        <w:tc>
          <w:tcPr>
            <w:tcW w:w="1796" w:type="dxa"/>
          </w:tcPr>
          <w:p w:rsidR="00174E14" w:rsidRPr="008B503C" w:rsidRDefault="00174E14" w:rsidP="003C0F8C">
            <w:pPr>
              <w:bidi/>
              <w:jc w:val="center"/>
              <w:rPr>
                <w:b/>
                <w:bCs/>
                <w:szCs w:val="26"/>
                <w:rtl/>
                <w:lang w:bidi="ar-DZ"/>
              </w:rPr>
            </w:pPr>
            <w:r w:rsidRPr="008B503C">
              <w:rPr>
                <w:rFonts w:cs="Arial"/>
                <w:b/>
                <w:bCs/>
                <w:szCs w:val="26"/>
                <w:rtl/>
                <w:lang w:bidi="ar-DZ"/>
              </w:rPr>
              <w:t>الاسم</w:t>
            </w:r>
          </w:p>
        </w:tc>
        <w:tc>
          <w:tcPr>
            <w:tcW w:w="2262" w:type="dxa"/>
          </w:tcPr>
          <w:p w:rsidR="00174E14" w:rsidRPr="008B503C" w:rsidRDefault="00174E14" w:rsidP="003C0F8C">
            <w:pPr>
              <w:bidi/>
              <w:jc w:val="center"/>
              <w:rPr>
                <w:b/>
                <w:bCs/>
                <w:szCs w:val="26"/>
                <w:rtl/>
                <w:lang w:bidi="ar-DZ"/>
              </w:rPr>
            </w:pPr>
            <w:r w:rsidRPr="008B503C">
              <w:rPr>
                <w:b/>
                <w:bCs/>
                <w:szCs w:val="26"/>
                <w:lang w:bidi="ar-DZ"/>
              </w:rPr>
              <w:t>PRENOM</w:t>
            </w:r>
          </w:p>
        </w:tc>
        <w:tc>
          <w:tcPr>
            <w:tcW w:w="2322" w:type="dxa"/>
          </w:tcPr>
          <w:p w:rsidR="00174E14" w:rsidRPr="008B503C" w:rsidRDefault="00174E14" w:rsidP="003C0F8C">
            <w:pPr>
              <w:bidi/>
              <w:jc w:val="center"/>
              <w:rPr>
                <w:b/>
                <w:bCs/>
                <w:szCs w:val="26"/>
                <w:rtl/>
                <w:lang w:bidi="ar-DZ"/>
              </w:rPr>
            </w:pPr>
            <w:r w:rsidRPr="008B503C">
              <w:rPr>
                <w:b/>
                <w:bCs/>
                <w:szCs w:val="26"/>
                <w:lang w:bidi="ar-DZ"/>
              </w:rPr>
              <w:t>NOM</w:t>
            </w:r>
          </w:p>
        </w:tc>
        <w:tc>
          <w:tcPr>
            <w:tcW w:w="3123" w:type="dxa"/>
          </w:tcPr>
          <w:p w:rsidR="00174E14" w:rsidRPr="008B503C" w:rsidRDefault="00174E14" w:rsidP="003C0F8C">
            <w:pPr>
              <w:bidi/>
              <w:jc w:val="center"/>
              <w:rPr>
                <w:b/>
                <w:bCs/>
                <w:szCs w:val="26"/>
                <w:rtl/>
                <w:lang w:bidi="ar-DZ"/>
              </w:rPr>
            </w:pPr>
            <w:r w:rsidRPr="008B503C">
              <w:rPr>
                <w:rFonts w:cs="Arial"/>
                <w:b/>
                <w:bCs/>
                <w:szCs w:val="26"/>
                <w:rtl/>
                <w:lang w:bidi="ar-DZ"/>
              </w:rPr>
              <w:t>عنوان البريد الالكتروني</w:t>
            </w:r>
          </w:p>
        </w:tc>
        <w:tc>
          <w:tcPr>
            <w:tcW w:w="2410" w:type="dxa"/>
          </w:tcPr>
          <w:p w:rsidR="00174E14" w:rsidRPr="008B503C" w:rsidRDefault="00174E14" w:rsidP="003C0F8C">
            <w:pPr>
              <w:bidi/>
              <w:jc w:val="center"/>
              <w:rPr>
                <w:b/>
                <w:bCs/>
                <w:szCs w:val="26"/>
                <w:rtl/>
                <w:lang w:bidi="ar-DZ"/>
              </w:rPr>
            </w:pPr>
            <w:r w:rsidRPr="008B503C">
              <w:rPr>
                <w:rFonts w:cs="Arial"/>
                <w:b/>
                <w:bCs/>
                <w:szCs w:val="26"/>
                <w:rtl/>
                <w:lang w:bidi="ar-DZ"/>
              </w:rPr>
              <w:t>الهاتف</w:t>
            </w:r>
          </w:p>
        </w:tc>
      </w:tr>
      <w:tr w:rsidR="002E085C" w:rsidTr="00005C62">
        <w:tc>
          <w:tcPr>
            <w:tcW w:w="619" w:type="dxa"/>
          </w:tcPr>
          <w:p w:rsidR="00174E14" w:rsidRDefault="003C0F8C" w:rsidP="003C0F8C">
            <w:pPr>
              <w:bidi/>
              <w:jc w:val="center"/>
              <w:rPr>
                <w:szCs w:val="26"/>
                <w:rtl/>
                <w:lang w:bidi="ar-DZ"/>
              </w:rPr>
            </w:pPr>
            <w:r>
              <w:rPr>
                <w:rFonts w:hint="cs"/>
                <w:szCs w:val="26"/>
                <w:rtl/>
                <w:lang w:bidi="ar-DZ"/>
              </w:rPr>
              <w:t>01</w:t>
            </w:r>
          </w:p>
        </w:tc>
        <w:tc>
          <w:tcPr>
            <w:tcW w:w="1710" w:type="dxa"/>
          </w:tcPr>
          <w:p w:rsidR="00174E14" w:rsidRDefault="00174E14" w:rsidP="006031FB">
            <w:pPr>
              <w:bidi/>
              <w:rPr>
                <w:szCs w:val="26"/>
                <w:rtl/>
                <w:lang w:bidi="ar-DZ"/>
              </w:rPr>
            </w:pPr>
          </w:p>
        </w:tc>
        <w:tc>
          <w:tcPr>
            <w:tcW w:w="1796" w:type="dxa"/>
          </w:tcPr>
          <w:p w:rsidR="00174E14" w:rsidRDefault="00174E14" w:rsidP="006031FB">
            <w:pPr>
              <w:bidi/>
              <w:rPr>
                <w:szCs w:val="26"/>
                <w:rtl/>
                <w:lang w:bidi="ar-DZ"/>
              </w:rPr>
            </w:pPr>
          </w:p>
        </w:tc>
        <w:tc>
          <w:tcPr>
            <w:tcW w:w="2262" w:type="dxa"/>
          </w:tcPr>
          <w:p w:rsidR="00174E14" w:rsidRDefault="00174E14" w:rsidP="00710F62">
            <w:pPr>
              <w:bidi/>
              <w:jc w:val="right"/>
              <w:rPr>
                <w:szCs w:val="26"/>
                <w:rtl/>
                <w:lang w:bidi="ar-DZ"/>
              </w:rPr>
            </w:pPr>
          </w:p>
        </w:tc>
        <w:tc>
          <w:tcPr>
            <w:tcW w:w="2322" w:type="dxa"/>
          </w:tcPr>
          <w:p w:rsidR="00174E14" w:rsidRDefault="00174E14" w:rsidP="00D80FAA">
            <w:pPr>
              <w:bidi/>
              <w:jc w:val="right"/>
              <w:rPr>
                <w:szCs w:val="26"/>
                <w:lang w:bidi="ar-DZ"/>
              </w:rPr>
            </w:pPr>
          </w:p>
        </w:tc>
        <w:tc>
          <w:tcPr>
            <w:tcW w:w="3123" w:type="dxa"/>
          </w:tcPr>
          <w:p w:rsidR="00174E14" w:rsidRDefault="00174E14" w:rsidP="006031FB">
            <w:pPr>
              <w:bidi/>
              <w:rPr>
                <w:szCs w:val="26"/>
                <w:rtl/>
                <w:lang w:bidi="ar-DZ"/>
              </w:rPr>
            </w:pPr>
          </w:p>
        </w:tc>
        <w:tc>
          <w:tcPr>
            <w:tcW w:w="2410" w:type="dxa"/>
          </w:tcPr>
          <w:p w:rsidR="00174E14" w:rsidRDefault="00174E14" w:rsidP="002E085C">
            <w:pPr>
              <w:bidi/>
              <w:jc w:val="center"/>
              <w:rPr>
                <w:szCs w:val="26"/>
                <w:rtl/>
                <w:lang w:bidi="ar-DZ"/>
              </w:rPr>
            </w:pPr>
          </w:p>
        </w:tc>
      </w:tr>
      <w:tr w:rsidR="003C0F8C" w:rsidTr="00005C62">
        <w:tc>
          <w:tcPr>
            <w:tcW w:w="619" w:type="dxa"/>
          </w:tcPr>
          <w:p w:rsidR="003C0F8C" w:rsidRDefault="003C0F8C" w:rsidP="00C92B5D">
            <w:pPr>
              <w:bidi/>
              <w:jc w:val="center"/>
              <w:rPr>
                <w:szCs w:val="26"/>
                <w:lang w:bidi="ar-DZ"/>
              </w:rPr>
            </w:pPr>
            <w:r>
              <w:rPr>
                <w:rFonts w:hint="cs"/>
                <w:szCs w:val="26"/>
                <w:rtl/>
                <w:lang w:bidi="ar-DZ"/>
              </w:rPr>
              <w:t>02</w:t>
            </w:r>
          </w:p>
        </w:tc>
        <w:tc>
          <w:tcPr>
            <w:tcW w:w="1710" w:type="dxa"/>
          </w:tcPr>
          <w:p w:rsidR="003C0F8C" w:rsidRDefault="003C0F8C" w:rsidP="006031FB">
            <w:pPr>
              <w:bidi/>
              <w:rPr>
                <w:szCs w:val="26"/>
                <w:rtl/>
                <w:lang w:bidi="ar-DZ"/>
              </w:rPr>
            </w:pPr>
          </w:p>
        </w:tc>
        <w:tc>
          <w:tcPr>
            <w:tcW w:w="1796" w:type="dxa"/>
          </w:tcPr>
          <w:p w:rsidR="003C0F8C" w:rsidRDefault="003C0F8C" w:rsidP="006031FB">
            <w:pPr>
              <w:bidi/>
              <w:rPr>
                <w:szCs w:val="26"/>
                <w:rtl/>
                <w:lang w:bidi="ar-DZ"/>
              </w:rPr>
            </w:pPr>
          </w:p>
        </w:tc>
        <w:tc>
          <w:tcPr>
            <w:tcW w:w="2262" w:type="dxa"/>
          </w:tcPr>
          <w:p w:rsidR="003C0F8C" w:rsidRDefault="003C0F8C" w:rsidP="00710F62">
            <w:pPr>
              <w:bidi/>
              <w:jc w:val="right"/>
              <w:rPr>
                <w:szCs w:val="26"/>
                <w:rtl/>
                <w:lang w:bidi="ar-DZ"/>
              </w:rPr>
            </w:pPr>
          </w:p>
        </w:tc>
        <w:tc>
          <w:tcPr>
            <w:tcW w:w="2322" w:type="dxa"/>
          </w:tcPr>
          <w:p w:rsidR="003C0F8C" w:rsidRDefault="003C0F8C" w:rsidP="00D80FAA">
            <w:pPr>
              <w:bidi/>
              <w:jc w:val="right"/>
              <w:rPr>
                <w:szCs w:val="26"/>
                <w:lang w:bidi="ar-DZ"/>
              </w:rPr>
            </w:pPr>
          </w:p>
        </w:tc>
        <w:tc>
          <w:tcPr>
            <w:tcW w:w="3123" w:type="dxa"/>
          </w:tcPr>
          <w:p w:rsidR="003C0F8C" w:rsidRDefault="003C0F8C" w:rsidP="006031FB">
            <w:pPr>
              <w:bidi/>
              <w:rPr>
                <w:szCs w:val="26"/>
                <w:rtl/>
                <w:lang w:bidi="ar-DZ"/>
              </w:rPr>
            </w:pPr>
          </w:p>
        </w:tc>
        <w:tc>
          <w:tcPr>
            <w:tcW w:w="2410" w:type="dxa"/>
          </w:tcPr>
          <w:p w:rsidR="003C0F8C" w:rsidRDefault="003C0F8C" w:rsidP="002E085C">
            <w:pPr>
              <w:bidi/>
              <w:jc w:val="center"/>
              <w:rPr>
                <w:szCs w:val="26"/>
                <w:rtl/>
                <w:lang w:bidi="ar-DZ"/>
              </w:rPr>
            </w:pPr>
          </w:p>
        </w:tc>
      </w:tr>
      <w:tr w:rsidR="003C0F8C" w:rsidTr="00005C62">
        <w:tc>
          <w:tcPr>
            <w:tcW w:w="619" w:type="dxa"/>
          </w:tcPr>
          <w:p w:rsidR="003C0F8C" w:rsidRDefault="003C0F8C" w:rsidP="00C92B5D">
            <w:pPr>
              <w:bidi/>
              <w:jc w:val="center"/>
              <w:rPr>
                <w:szCs w:val="26"/>
                <w:lang w:bidi="ar-DZ"/>
              </w:rPr>
            </w:pPr>
            <w:r>
              <w:rPr>
                <w:rFonts w:hint="cs"/>
                <w:szCs w:val="26"/>
                <w:rtl/>
                <w:lang w:bidi="ar-DZ"/>
              </w:rPr>
              <w:t>03</w:t>
            </w:r>
          </w:p>
        </w:tc>
        <w:tc>
          <w:tcPr>
            <w:tcW w:w="1710" w:type="dxa"/>
          </w:tcPr>
          <w:p w:rsidR="003C0F8C" w:rsidRDefault="003C0F8C" w:rsidP="006031FB">
            <w:pPr>
              <w:bidi/>
              <w:rPr>
                <w:szCs w:val="26"/>
                <w:rtl/>
                <w:lang w:bidi="ar-DZ"/>
              </w:rPr>
            </w:pPr>
          </w:p>
        </w:tc>
        <w:tc>
          <w:tcPr>
            <w:tcW w:w="1796" w:type="dxa"/>
          </w:tcPr>
          <w:p w:rsidR="003C0F8C" w:rsidRDefault="003C0F8C" w:rsidP="006031FB">
            <w:pPr>
              <w:bidi/>
              <w:rPr>
                <w:szCs w:val="26"/>
                <w:rtl/>
                <w:lang w:bidi="ar-DZ"/>
              </w:rPr>
            </w:pPr>
          </w:p>
        </w:tc>
        <w:tc>
          <w:tcPr>
            <w:tcW w:w="2262" w:type="dxa"/>
          </w:tcPr>
          <w:p w:rsidR="003C0F8C" w:rsidRDefault="003C0F8C" w:rsidP="00710F62">
            <w:pPr>
              <w:bidi/>
              <w:jc w:val="right"/>
              <w:rPr>
                <w:szCs w:val="26"/>
                <w:rtl/>
                <w:lang w:bidi="ar-DZ"/>
              </w:rPr>
            </w:pPr>
          </w:p>
        </w:tc>
        <w:tc>
          <w:tcPr>
            <w:tcW w:w="2322" w:type="dxa"/>
          </w:tcPr>
          <w:p w:rsidR="003C0F8C" w:rsidRDefault="003C0F8C" w:rsidP="00D80FAA">
            <w:pPr>
              <w:bidi/>
              <w:jc w:val="right"/>
              <w:rPr>
                <w:szCs w:val="26"/>
                <w:lang w:bidi="ar-DZ"/>
              </w:rPr>
            </w:pPr>
          </w:p>
        </w:tc>
        <w:tc>
          <w:tcPr>
            <w:tcW w:w="3123" w:type="dxa"/>
          </w:tcPr>
          <w:p w:rsidR="003C0F8C" w:rsidRDefault="003C0F8C" w:rsidP="006031FB">
            <w:pPr>
              <w:bidi/>
              <w:rPr>
                <w:szCs w:val="26"/>
                <w:rtl/>
                <w:lang w:bidi="ar-DZ"/>
              </w:rPr>
            </w:pPr>
          </w:p>
        </w:tc>
        <w:tc>
          <w:tcPr>
            <w:tcW w:w="2410" w:type="dxa"/>
          </w:tcPr>
          <w:p w:rsidR="003C0F8C" w:rsidRDefault="003C0F8C" w:rsidP="002E085C">
            <w:pPr>
              <w:bidi/>
              <w:jc w:val="center"/>
              <w:rPr>
                <w:szCs w:val="26"/>
                <w:rtl/>
                <w:lang w:bidi="ar-DZ"/>
              </w:rPr>
            </w:pPr>
          </w:p>
        </w:tc>
      </w:tr>
      <w:tr w:rsidR="003C0F8C" w:rsidTr="00005C62">
        <w:tc>
          <w:tcPr>
            <w:tcW w:w="619" w:type="dxa"/>
          </w:tcPr>
          <w:p w:rsidR="003C0F8C" w:rsidRDefault="003C0F8C" w:rsidP="00C92B5D">
            <w:pPr>
              <w:bidi/>
              <w:jc w:val="center"/>
              <w:rPr>
                <w:szCs w:val="26"/>
                <w:lang w:bidi="ar-DZ"/>
              </w:rPr>
            </w:pPr>
            <w:r>
              <w:rPr>
                <w:rFonts w:hint="cs"/>
                <w:szCs w:val="26"/>
                <w:rtl/>
                <w:lang w:bidi="ar-DZ"/>
              </w:rPr>
              <w:t>04</w:t>
            </w:r>
          </w:p>
        </w:tc>
        <w:tc>
          <w:tcPr>
            <w:tcW w:w="1710" w:type="dxa"/>
          </w:tcPr>
          <w:p w:rsidR="003C0F8C" w:rsidRDefault="003C0F8C" w:rsidP="006031FB">
            <w:pPr>
              <w:bidi/>
              <w:rPr>
                <w:szCs w:val="26"/>
                <w:rtl/>
                <w:lang w:bidi="ar-DZ"/>
              </w:rPr>
            </w:pPr>
          </w:p>
        </w:tc>
        <w:tc>
          <w:tcPr>
            <w:tcW w:w="1796" w:type="dxa"/>
          </w:tcPr>
          <w:p w:rsidR="003C0F8C" w:rsidRDefault="003C0F8C" w:rsidP="006031FB">
            <w:pPr>
              <w:bidi/>
              <w:rPr>
                <w:szCs w:val="26"/>
                <w:rtl/>
                <w:lang w:bidi="ar-DZ"/>
              </w:rPr>
            </w:pPr>
          </w:p>
        </w:tc>
        <w:tc>
          <w:tcPr>
            <w:tcW w:w="2262" w:type="dxa"/>
          </w:tcPr>
          <w:p w:rsidR="003C0F8C" w:rsidRDefault="003C0F8C" w:rsidP="00710F62">
            <w:pPr>
              <w:bidi/>
              <w:jc w:val="right"/>
              <w:rPr>
                <w:szCs w:val="26"/>
                <w:rtl/>
                <w:lang w:bidi="ar-DZ"/>
              </w:rPr>
            </w:pPr>
          </w:p>
        </w:tc>
        <w:tc>
          <w:tcPr>
            <w:tcW w:w="2322" w:type="dxa"/>
          </w:tcPr>
          <w:p w:rsidR="003C0F8C" w:rsidRDefault="003C0F8C" w:rsidP="00D80FAA">
            <w:pPr>
              <w:bidi/>
              <w:jc w:val="right"/>
              <w:rPr>
                <w:szCs w:val="26"/>
                <w:lang w:bidi="ar-DZ"/>
              </w:rPr>
            </w:pPr>
          </w:p>
        </w:tc>
        <w:tc>
          <w:tcPr>
            <w:tcW w:w="3123" w:type="dxa"/>
          </w:tcPr>
          <w:p w:rsidR="003C0F8C" w:rsidRDefault="003C0F8C" w:rsidP="006031FB">
            <w:pPr>
              <w:bidi/>
              <w:rPr>
                <w:szCs w:val="26"/>
                <w:rtl/>
                <w:lang w:bidi="ar-DZ"/>
              </w:rPr>
            </w:pPr>
          </w:p>
        </w:tc>
        <w:tc>
          <w:tcPr>
            <w:tcW w:w="2410" w:type="dxa"/>
          </w:tcPr>
          <w:p w:rsidR="003C0F8C" w:rsidRDefault="003C0F8C" w:rsidP="002E085C">
            <w:pPr>
              <w:bidi/>
              <w:jc w:val="center"/>
              <w:rPr>
                <w:szCs w:val="26"/>
                <w:rtl/>
                <w:lang w:bidi="ar-DZ"/>
              </w:rPr>
            </w:pPr>
          </w:p>
        </w:tc>
      </w:tr>
      <w:tr w:rsidR="003C0F8C" w:rsidTr="00005C62">
        <w:tc>
          <w:tcPr>
            <w:tcW w:w="619" w:type="dxa"/>
          </w:tcPr>
          <w:p w:rsidR="003C0F8C" w:rsidRDefault="003C0F8C" w:rsidP="00C92B5D">
            <w:pPr>
              <w:bidi/>
              <w:jc w:val="center"/>
              <w:rPr>
                <w:szCs w:val="26"/>
                <w:lang w:bidi="ar-DZ"/>
              </w:rPr>
            </w:pPr>
            <w:r>
              <w:rPr>
                <w:rFonts w:hint="cs"/>
                <w:szCs w:val="26"/>
                <w:rtl/>
                <w:lang w:bidi="ar-DZ"/>
              </w:rPr>
              <w:t>05</w:t>
            </w:r>
          </w:p>
        </w:tc>
        <w:tc>
          <w:tcPr>
            <w:tcW w:w="1710" w:type="dxa"/>
          </w:tcPr>
          <w:p w:rsidR="003C0F8C" w:rsidRDefault="003C0F8C" w:rsidP="006031FB">
            <w:pPr>
              <w:bidi/>
              <w:rPr>
                <w:szCs w:val="26"/>
                <w:rtl/>
                <w:lang w:bidi="ar-DZ"/>
              </w:rPr>
            </w:pPr>
          </w:p>
        </w:tc>
        <w:tc>
          <w:tcPr>
            <w:tcW w:w="1796" w:type="dxa"/>
          </w:tcPr>
          <w:p w:rsidR="003C0F8C" w:rsidRDefault="003C0F8C" w:rsidP="006031FB">
            <w:pPr>
              <w:bidi/>
              <w:rPr>
                <w:szCs w:val="26"/>
                <w:rtl/>
                <w:lang w:bidi="ar-DZ"/>
              </w:rPr>
            </w:pPr>
          </w:p>
        </w:tc>
        <w:tc>
          <w:tcPr>
            <w:tcW w:w="2262" w:type="dxa"/>
          </w:tcPr>
          <w:p w:rsidR="003C0F8C" w:rsidRDefault="003C0F8C" w:rsidP="00710F62">
            <w:pPr>
              <w:bidi/>
              <w:jc w:val="right"/>
              <w:rPr>
                <w:szCs w:val="26"/>
                <w:rtl/>
                <w:lang w:bidi="ar-DZ"/>
              </w:rPr>
            </w:pPr>
          </w:p>
        </w:tc>
        <w:tc>
          <w:tcPr>
            <w:tcW w:w="2322" w:type="dxa"/>
          </w:tcPr>
          <w:p w:rsidR="003C0F8C" w:rsidRDefault="003C0F8C" w:rsidP="00D80FAA">
            <w:pPr>
              <w:bidi/>
              <w:jc w:val="right"/>
              <w:rPr>
                <w:szCs w:val="26"/>
                <w:lang w:bidi="ar-DZ"/>
              </w:rPr>
            </w:pPr>
          </w:p>
        </w:tc>
        <w:tc>
          <w:tcPr>
            <w:tcW w:w="3123" w:type="dxa"/>
          </w:tcPr>
          <w:p w:rsidR="003C0F8C" w:rsidRDefault="003C0F8C" w:rsidP="006031FB">
            <w:pPr>
              <w:bidi/>
              <w:rPr>
                <w:szCs w:val="26"/>
                <w:rtl/>
                <w:lang w:bidi="ar-DZ"/>
              </w:rPr>
            </w:pPr>
          </w:p>
        </w:tc>
        <w:tc>
          <w:tcPr>
            <w:tcW w:w="2410" w:type="dxa"/>
          </w:tcPr>
          <w:p w:rsidR="003C0F8C" w:rsidRDefault="003C0F8C" w:rsidP="002E085C">
            <w:pPr>
              <w:bidi/>
              <w:jc w:val="center"/>
              <w:rPr>
                <w:szCs w:val="26"/>
                <w:rtl/>
                <w:lang w:bidi="ar-DZ"/>
              </w:rPr>
            </w:pPr>
          </w:p>
        </w:tc>
      </w:tr>
      <w:tr w:rsidR="003C0F8C" w:rsidTr="00005C62">
        <w:tc>
          <w:tcPr>
            <w:tcW w:w="619" w:type="dxa"/>
          </w:tcPr>
          <w:p w:rsidR="003C0F8C" w:rsidRDefault="003C0F8C" w:rsidP="00C92B5D">
            <w:pPr>
              <w:bidi/>
              <w:jc w:val="center"/>
              <w:rPr>
                <w:szCs w:val="26"/>
                <w:lang w:bidi="ar-DZ"/>
              </w:rPr>
            </w:pPr>
            <w:r>
              <w:rPr>
                <w:rFonts w:hint="cs"/>
                <w:szCs w:val="26"/>
                <w:rtl/>
                <w:lang w:bidi="ar-DZ"/>
              </w:rPr>
              <w:t>06</w:t>
            </w:r>
          </w:p>
        </w:tc>
        <w:tc>
          <w:tcPr>
            <w:tcW w:w="1710" w:type="dxa"/>
          </w:tcPr>
          <w:p w:rsidR="003C0F8C" w:rsidRDefault="003C0F8C" w:rsidP="006031FB">
            <w:pPr>
              <w:bidi/>
              <w:rPr>
                <w:szCs w:val="26"/>
                <w:rtl/>
                <w:lang w:bidi="ar-DZ"/>
              </w:rPr>
            </w:pPr>
          </w:p>
        </w:tc>
        <w:tc>
          <w:tcPr>
            <w:tcW w:w="1796" w:type="dxa"/>
          </w:tcPr>
          <w:p w:rsidR="003C0F8C" w:rsidRDefault="003C0F8C" w:rsidP="006031FB">
            <w:pPr>
              <w:bidi/>
              <w:rPr>
                <w:szCs w:val="26"/>
                <w:rtl/>
                <w:lang w:bidi="ar-DZ"/>
              </w:rPr>
            </w:pPr>
          </w:p>
        </w:tc>
        <w:tc>
          <w:tcPr>
            <w:tcW w:w="2262" w:type="dxa"/>
          </w:tcPr>
          <w:p w:rsidR="003C0F8C" w:rsidRDefault="003C0F8C" w:rsidP="00710F62">
            <w:pPr>
              <w:bidi/>
              <w:jc w:val="right"/>
              <w:rPr>
                <w:szCs w:val="26"/>
                <w:rtl/>
                <w:lang w:bidi="ar-DZ"/>
              </w:rPr>
            </w:pPr>
          </w:p>
        </w:tc>
        <w:tc>
          <w:tcPr>
            <w:tcW w:w="2322" w:type="dxa"/>
          </w:tcPr>
          <w:p w:rsidR="003C0F8C" w:rsidRDefault="003C0F8C" w:rsidP="00D80FAA">
            <w:pPr>
              <w:bidi/>
              <w:jc w:val="right"/>
              <w:rPr>
                <w:szCs w:val="26"/>
                <w:lang w:bidi="ar-DZ"/>
              </w:rPr>
            </w:pPr>
          </w:p>
        </w:tc>
        <w:tc>
          <w:tcPr>
            <w:tcW w:w="3123" w:type="dxa"/>
          </w:tcPr>
          <w:p w:rsidR="003C0F8C" w:rsidRDefault="003C0F8C" w:rsidP="006031FB">
            <w:pPr>
              <w:bidi/>
              <w:rPr>
                <w:szCs w:val="26"/>
                <w:rtl/>
                <w:lang w:bidi="ar-DZ"/>
              </w:rPr>
            </w:pPr>
          </w:p>
        </w:tc>
        <w:tc>
          <w:tcPr>
            <w:tcW w:w="2410" w:type="dxa"/>
          </w:tcPr>
          <w:p w:rsidR="003C0F8C" w:rsidRDefault="003C0F8C" w:rsidP="002E085C">
            <w:pPr>
              <w:bidi/>
              <w:jc w:val="center"/>
              <w:rPr>
                <w:szCs w:val="26"/>
                <w:rtl/>
                <w:lang w:bidi="ar-DZ"/>
              </w:rPr>
            </w:pPr>
          </w:p>
        </w:tc>
      </w:tr>
      <w:tr w:rsidR="00A441E0" w:rsidTr="00005C62">
        <w:tc>
          <w:tcPr>
            <w:tcW w:w="619" w:type="dxa"/>
          </w:tcPr>
          <w:p w:rsidR="00A441E0" w:rsidRDefault="00005C62" w:rsidP="00C92B5D">
            <w:pPr>
              <w:bidi/>
              <w:jc w:val="center"/>
              <w:rPr>
                <w:szCs w:val="26"/>
                <w:rtl/>
                <w:lang w:bidi="ar-DZ"/>
              </w:rPr>
            </w:pPr>
            <w:r>
              <w:rPr>
                <w:rFonts w:hint="cs"/>
                <w:szCs w:val="26"/>
                <w:rtl/>
                <w:lang w:bidi="ar-DZ"/>
              </w:rPr>
              <w:t>07</w:t>
            </w:r>
          </w:p>
        </w:tc>
        <w:tc>
          <w:tcPr>
            <w:tcW w:w="1710" w:type="dxa"/>
          </w:tcPr>
          <w:p w:rsidR="00A441E0" w:rsidRDefault="00A441E0" w:rsidP="006031FB">
            <w:pPr>
              <w:bidi/>
              <w:rPr>
                <w:szCs w:val="26"/>
                <w:rtl/>
                <w:lang w:bidi="ar-DZ"/>
              </w:rPr>
            </w:pPr>
          </w:p>
        </w:tc>
        <w:tc>
          <w:tcPr>
            <w:tcW w:w="1796" w:type="dxa"/>
          </w:tcPr>
          <w:p w:rsidR="00A441E0" w:rsidRDefault="00A441E0" w:rsidP="006031FB">
            <w:pPr>
              <w:bidi/>
              <w:rPr>
                <w:szCs w:val="26"/>
                <w:rtl/>
                <w:lang w:bidi="ar-DZ"/>
              </w:rPr>
            </w:pPr>
          </w:p>
        </w:tc>
        <w:tc>
          <w:tcPr>
            <w:tcW w:w="2262" w:type="dxa"/>
          </w:tcPr>
          <w:p w:rsidR="00A441E0" w:rsidRDefault="00A441E0" w:rsidP="00710F62">
            <w:pPr>
              <w:bidi/>
              <w:jc w:val="right"/>
              <w:rPr>
                <w:szCs w:val="26"/>
                <w:rtl/>
                <w:lang w:bidi="ar-DZ"/>
              </w:rPr>
            </w:pPr>
          </w:p>
        </w:tc>
        <w:tc>
          <w:tcPr>
            <w:tcW w:w="2322" w:type="dxa"/>
          </w:tcPr>
          <w:p w:rsidR="00A441E0" w:rsidRDefault="00A441E0" w:rsidP="00D80FAA">
            <w:pPr>
              <w:bidi/>
              <w:jc w:val="right"/>
              <w:rPr>
                <w:szCs w:val="26"/>
                <w:lang w:bidi="ar-DZ"/>
              </w:rPr>
            </w:pPr>
          </w:p>
        </w:tc>
        <w:tc>
          <w:tcPr>
            <w:tcW w:w="3123" w:type="dxa"/>
          </w:tcPr>
          <w:p w:rsidR="00A441E0" w:rsidRDefault="00A441E0" w:rsidP="006031FB">
            <w:pPr>
              <w:bidi/>
              <w:rPr>
                <w:szCs w:val="26"/>
                <w:rtl/>
                <w:lang w:bidi="ar-DZ"/>
              </w:rPr>
            </w:pPr>
          </w:p>
        </w:tc>
        <w:tc>
          <w:tcPr>
            <w:tcW w:w="2410" w:type="dxa"/>
          </w:tcPr>
          <w:p w:rsidR="00A441E0" w:rsidRDefault="00A441E0" w:rsidP="002E085C">
            <w:pPr>
              <w:bidi/>
              <w:jc w:val="center"/>
              <w:rPr>
                <w:szCs w:val="26"/>
                <w:rtl/>
                <w:lang w:bidi="ar-DZ"/>
              </w:rPr>
            </w:pPr>
          </w:p>
        </w:tc>
      </w:tr>
      <w:tr w:rsidR="00A441E0" w:rsidTr="00005C62">
        <w:tc>
          <w:tcPr>
            <w:tcW w:w="619" w:type="dxa"/>
          </w:tcPr>
          <w:p w:rsidR="00A441E0" w:rsidRDefault="00005C62" w:rsidP="00C92B5D">
            <w:pPr>
              <w:bidi/>
              <w:jc w:val="center"/>
              <w:rPr>
                <w:szCs w:val="26"/>
                <w:rtl/>
                <w:lang w:bidi="ar-DZ"/>
              </w:rPr>
            </w:pPr>
            <w:r>
              <w:rPr>
                <w:rFonts w:hint="cs"/>
                <w:szCs w:val="26"/>
                <w:rtl/>
                <w:lang w:bidi="ar-DZ"/>
              </w:rPr>
              <w:t>08</w:t>
            </w:r>
          </w:p>
        </w:tc>
        <w:tc>
          <w:tcPr>
            <w:tcW w:w="1710" w:type="dxa"/>
          </w:tcPr>
          <w:p w:rsidR="00A441E0" w:rsidRDefault="00A441E0" w:rsidP="006031FB">
            <w:pPr>
              <w:bidi/>
              <w:rPr>
                <w:szCs w:val="26"/>
                <w:rtl/>
                <w:lang w:bidi="ar-DZ"/>
              </w:rPr>
            </w:pPr>
          </w:p>
        </w:tc>
        <w:tc>
          <w:tcPr>
            <w:tcW w:w="1796" w:type="dxa"/>
          </w:tcPr>
          <w:p w:rsidR="00A441E0" w:rsidRDefault="00A441E0" w:rsidP="006031FB">
            <w:pPr>
              <w:bidi/>
              <w:rPr>
                <w:szCs w:val="26"/>
                <w:rtl/>
                <w:lang w:bidi="ar-DZ"/>
              </w:rPr>
            </w:pPr>
          </w:p>
        </w:tc>
        <w:tc>
          <w:tcPr>
            <w:tcW w:w="2262" w:type="dxa"/>
          </w:tcPr>
          <w:p w:rsidR="00A441E0" w:rsidRDefault="00A441E0" w:rsidP="00710F62">
            <w:pPr>
              <w:bidi/>
              <w:jc w:val="right"/>
              <w:rPr>
                <w:szCs w:val="26"/>
                <w:rtl/>
                <w:lang w:bidi="ar-DZ"/>
              </w:rPr>
            </w:pPr>
          </w:p>
        </w:tc>
        <w:tc>
          <w:tcPr>
            <w:tcW w:w="2322" w:type="dxa"/>
          </w:tcPr>
          <w:p w:rsidR="00A441E0" w:rsidRDefault="00A441E0" w:rsidP="00D80FAA">
            <w:pPr>
              <w:bidi/>
              <w:jc w:val="right"/>
              <w:rPr>
                <w:szCs w:val="26"/>
                <w:lang w:bidi="ar-DZ"/>
              </w:rPr>
            </w:pPr>
          </w:p>
        </w:tc>
        <w:tc>
          <w:tcPr>
            <w:tcW w:w="3123" w:type="dxa"/>
          </w:tcPr>
          <w:p w:rsidR="00A441E0" w:rsidRDefault="00A441E0" w:rsidP="006031FB">
            <w:pPr>
              <w:bidi/>
              <w:rPr>
                <w:szCs w:val="26"/>
                <w:rtl/>
                <w:lang w:bidi="ar-DZ"/>
              </w:rPr>
            </w:pPr>
          </w:p>
        </w:tc>
        <w:tc>
          <w:tcPr>
            <w:tcW w:w="2410" w:type="dxa"/>
          </w:tcPr>
          <w:p w:rsidR="00A441E0" w:rsidRDefault="00A441E0" w:rsidP="002E085C">
            <w:pPr>
              <w:bidi/>
              <w:jc w:val="center"/>
              <w:rPr>
                <w:szCs w:val="26"/>
                <w:rtl/>
                <w:lang w:bidi="ar-DZ"/>
              </w:rPr>
            </w:pPr>
          </w:p>
        </w:tc>
      </w:tr>
      <w:tr w:rsidR="00A441E0" w:rsidTr="00005C62">
        <w:tc>
          <w:tcPr>
            <w:tcW w:w="619" w:type="dxa"/>
          </w:tcPr>
          <w:p w:rsidR="00A441E0" w:rsidRDefault="00005C62" w:rsidP="00C92B5D">
            <w:pPr>
              <w:bidi/>
              <w:jc w:val="center"/>
              <w:rPr>
                <w:szCs w:val="26"/>
                <w:rtl/>
                <w:lang w:bidi="ar-DZ"/>
              </w:rPr>
            </w:pPr>
            <w:r>
              <w:rPr>
                <w:rFonts w:hint="cs"/>
                <w:szCs w:val="26"/>
                <w:rtl/>
                <w:lang w:bidi="ar-DZ"/>
              </w:rPr>
              <w:t>09</w:t>
            </w:r>
          </w:p>
        </w:tc>
        <w:tc>
          <w:tcPr>
            <w:tcW w:w="1710" w:type="dxa"/>
          </w:tcPr>
          <w:p w:rsidR="00A441E0" w:rsidRDefault="00A441E0" w:rsidP="006031FB">
            <w:pPr>
              <w:bidi/>
              <w:rPr>
                <w:szCs w:val="26"/>
                <w:rtl/>
                <w:lang w:bidi="ar-DZ"/>
              </w:rPr>
            </w:pPr>
          </w:p>
        </w:tc>
        <w:tc>
          <w:tcPr>
            <w:tcW w:w="1796" w:type="dxa"/>
          </w:tcPr>
          <w:p w:rsidR="00A441E0" w:rsidRDefault="00A441E0" w:rsidP="006031FB">
            <w:pPr>
              <w:bidi/>
              <w:rPr>
                <w:szCs w:val="26"/>
                <w:rtl/>
                <w:lang w:bidi="ar-DZ"/>
              </w:rPr>
            </w:pPr>
          </w:p>
        </w:tc>
        <w:tc>
          <w:tcPr>
            <w:tcW w:w="2262" w:type="dxa"/>
          </w:tcPr>
          <w:p w:rsidR="00A441E0" w:rsidRDefault="00A441E0" w:rsidP="00710F62">
            <w:pPr>
              <w:bidi/>
              <w:jc w:val="right"/>
              <w:rPr>
                <w:szCs w:val="26"/>
                <w:rtl/>
                <w:lang w:bidi="ar-DZ"/>
              </w:rPr>
            </w:pPr>
          </w:p>
        </w:tc>
        <w:tc>
          <w:tcPr>
            <w:tcW w:w="2322" w:type="dxa"/>
          </w:tcPr>
          <w:p w:rsidR="00A441E0" w:rsidRDefault="00A441E0" w:rsidP="00D80FAA">
            <w:pPr>
              <w:bidi/>
              <w:jc w:val="right"/>
              <w:rPr>
                <w:szCs w:val="26"/>
                <w:lang w:bidi="ar-DZ"/>
              </w:rPr>
            </w:pPr>
          </w:p>
        </w:tc>
        <w:tc>
          <w:tcPr>
            <w:tcW w:w="3123" w:type="dxa"/>
          </w:tcPr>
          <w:p w:rsidR="00A441E0" w:rsidRDefault="00A441E0" w:rsidP="006031FB">
            <w:pPr>
              <w:bidi/>
              <w:rPr>
                <w:szCs w:val="26"/>
                <w:rtl/>
                <w:lang w:bidi="ar-DZ"/>
              </w:rPr>
            </w:pPr>
          </w:p>
        </w:tc>
        <w:tc>
          <w:tcPr>
            <w:tcW w:w="2410" w:type="dxa"/>
          </w:tcPr>
          <w:p w:rsidR="00A441E0" w:rsidRDefault="00A441E0" w:rsidP="002E085C">
            <w:pPr>
              <w:bidi/>
              <w:jc w:val="center"/>
              <w:rPr>
                <w:szCs w:val="26"/>
                <w:rtl/>
                <w:lang w:bidi="ar-DZ"/>
              </w:rPr>
            </w:pPr>
          </w:p>
        </w:tc>
      </w:tr>
      <w:tr w:rsidR="00A441E0" w:rsidTr="00005C62">
        <w:tc>
          <w:tcPr>
            <w:tcW w:w="619" w:type="dxa"/>
          </w:tcPr>
          <w:p w:rsidR="00A441E0" w:rsidRDefault="00005C62" w:rsidP="00C92B5D">
            <w:pPr>
              <w:bidi/>
              <w:jc w:val="center"/>
              <w:rPr>
                <w:szCs w:val="26"/>
                <w:rtl/>
                <w:lang w:bidi="ar-DZ"/>
              </w:rPr>
            </w:pPr>
            <w:r>
              <w:rPr>
                <w:rFonts w:hint="cs"/>
                <w:szCs w:val="26"/>
                <w:rtl/>
                <w:lang w:bidi="ar-DZ"/>
              </w:rPr>
              <w:t>10</w:t>
            </w:r>
          </w:p>
        </w:tc>
        <w:tc>
          <w:tcPr>
            <w:tcW w:w="1710" w:type="dxa"/>
          </w:tcPr>
          <w:p w:rsidR="00A441E0" w:rsidRDefault="00A441E0" w:rsidP="006031FB">
            <w:pPr>
              <w:bidi/>
              <w:rPr>
                <w:szCs w:val="26"/>
                <w:rtl/>
                <w:lang w:bidi="ar-DZ"/>
              </w:rPr>
            </w:pPr>
          </w:p>
        </w:tc>
        <w:tc>
          <w:tcPr>
            <w:tcW w:w="1796" w:type="dxa"/>
          </w:tcPr>
          <w:p w:rsidR="00A441E0" w:rsidRDefault="00A441E0" w:rsidP="006031FB">
            <w:pPr>
              <w:bidi/>
              <w:rPr>
                <w:szCs w:val="26"/>
                <w:rtl/>
                <w:lang w:bidi="ar-DZ"/>
              </w:rPr>
            </w:pPr>
          </w:p>
        </w:tc>
        <w:tc>
          <w:tcPr>
            <w:tcW w:w="2262" w:type="dxa"/>
          </w:tcPr>
          <w:p w:rsidR="00A441E0" w:rsidRDefault="00A441E0" w:rsidP="00710F62">
            <w:pPr>
              <w:bidi/>
              <w:jc w:val="right"/>
              <w:rPr>
                <w:szCs w:val="26"/>
                <w:rtl/>
                <w:lang w:bidi="ar-DZ"/>
              </w:rPr>
            </w:pPr>
          </w:p>
        </w:tc>
        <w:tc>
          <w:tcPr>
            <w:tcW w:w="2322" w:type="dxa"/>
          </w:tcPr>
          <w:p w:rsidR="00A441E0" w:rsidRDefault="00A441E0" w:rsidP="00D80FAA">
            <w:pPr>
              <w:bidi/>
              <w:jc w:val="right"/>
              <w:rPr>
                <w:szCs w:val="26"/>
                <w:lang w:bidi="ar-DZ"/>
              </w:rPr>
            </w:pPr>
          </w:p>
        </w:tc>
        <w:tc>
          <w:tcPr>
            <w:tcW w:w="3123" w:type="dxa"/>
          </w:tcPr>
          <w:p w:rsidR="00A441E0" w:rsidRDefault="00A441E0" w:rsidP="006031FB">
            <w:pPr>
              <w:bidi/>
              <w:rPr>
                <w:szCs w:val="26"/>
                <w:rtl/>
                <w:lang w:bidi="ar-DZ"/>
              </w:rPr>
            </w:pPr>
          </w:p>
        </w:tc>
        <w:tc>
          <w:tcPr>
            <w:tcW w:w="2410" w:type="dxa"/>
          </w:tcPr>
          <w:p w:rsidR="00A441E0" w:rsidRDefault="00A441E0" w:rsidP="002E085C">
            <w:pPr>
              <w:bidi/>
              <w:jc w:val="center"/>
              <w:rPr>
                <w:szCs w:val="26"/>
                <w:rtl/>
                <w:lang w:bidi="ar-DZ"/>
              </w:rPr>
            </w:pPr>
          </w:p>
        </w:tc>
      </w:tr>
      <w:tr w:rsidR="00A441E0" w:rsidTr="00005C62">
        <w:tc>
          <w:tcPr>
            <w:tcW w:w="619" w:type="dxa"/>
          </w:tcPr>
          <w:p w:rsidR="00A441E0" w:rsidRDefault="00005C62" w:rsidP="00C92B5D">
            <w:pPr>
              <w:bidi/>
              <w:jc w:val="center"/>
              <w:rPr>
                <w:szCs w:val="26"/>
                <w:rtl/>
                <w:lang w:bidi="ar-DZ"/>
              </w:rPr>
            </w:pPr>
            <w:r>
              <w:rPr>
                <w:rFonts w:hint="cs"/>
                <w:szCs w:val="26"/>
                <w:rtl/>
                <w:lang w:bidi="ar-DZ"/>
              </w:rPr>
              <w:t>11</w:t>
            </w:r>
          </w:p>
        </w:tc>
        <w:tc>
          <w:tcPr>
            <w:tcW w:w="1710" w:type="dxa"/>
          </w:tcPr>
          <w:p w:rsidR="00A441E0" w:rsidRDefault="00A441E0" w:rsidP="006031FB">
            <w:pPr>
              <w:bidi/>
              <w:rPr>
                <w:szCs w:val="26"/>
                <w:rtl/>
                <w:lang w:bidi="ar-DZ"/>
              </w:rPr>
            </w:pPr>
          </w:p>
        </w:tc>
        <w:tc>
          <w:tcPr>
            <w:tcW w:w="1796" w:type="dxa"/>
          </w:tcPr>
          <w:p w:rsidR="00A441E0" w:rsidRDefault="00A441E0" w:rsidP="006031FB">
            <w:pPr>
              <w:bidi/>
              <w:rPr>
                <w:szCs w:val="26"/>
                <w:rtl/>
                <w:lang w:bidi="ar-DZ"/>
              </w:rPr>
            </w:pPr>
          </w:p>
        </w:tc>
        <w:tc>
          <w:tcPr>
            <w:tcW w:w="2262" w:type="dxa"/>
          </w:tcPr>
          <w:p w:rsidR="00A441E0" w:rsidRDefault="00A441E0" w:rsidP="00710F62">
            <w:pPr>
              <w:bidi/>
              <w:jc w:val="right"/>
              <w:rPr>
                <w:szCs w:val="26"/>
                <w:rtl/>
                <w:lang w:bidi="ar-DZ"/>
              </w:rPr>
            </w:pPr>
          </w:p>
        </w:tc>
        <w:tc>
          <w:tcPr>
            <w:tcW w:w="2322" w:type="dxa"/>
          </w:tcPr>
          <w:p w:rsidR="00A441E0" w:rsidRDefault="00A441E0" w:rsidP="00D80FAA">
            <w:pPr>
              <w:bidi/>
              <w:jc w:val="right"/>
              <w:rPr>
                <w:szCs w:val="26"/>
                <w:lang w:bidi="ar-DZ"/>
              </w:rPr>
            </w:pPr>
          </w:p>
        </w:tc>
        <w:tc>
          <w:tcPr>
            <w:tcW w:w="3123" w:type="dxa"/>
          </w:tcPr>
          <w:p w:rsidR="00A441E0" w:rsidRDefault="00A441E0" w:rsidP="006031FB">
            <w:pPr>
              <w:bidi/>
              <w:rPr>
                <w:szCs w:val="26"/>
                <w:rtl/>
                <w:lang w:bidi="ar-DZ"/>
              </w:rPr>
            </w:pPr>
          </w:p>
        </w:tc>
        <w:tc>
          <w:tcPr>
            <w:tcW w:w="2410" w:type="dxa"/>
          </w:tcPr>
          <w:p w:rsidR="00A441E0" w:rsidRDefault="00A441E0" w:rsidP="002E085C">
            <w:pPr>
              <w:bidi/>
              <w:jc w:val="center"/>
              <w:rPr>
                <w:szCs w:val="26"/>
                <w:rtl/>
                <w:lang w:bidi="ar-DZ"/>
              </w:rPr>
            </w:pPr>
          </w:p>
        </w:tc>
      </w:tr>
      <w:tr w:rsidR="00005C62" w:rsidTr="00005C62">
        <w:tc>
          <w:tcPr>
            <w:tcW w:w="619" w:type="dxa"/>
          </w:tcPr>
          <w:p w:rsidR="00005C62" w:rsidRDefault="00005C62" w:rsidP="00005C62">
            <w:pPr>
              <w:bidi/>
              <w:jc w:val="center"/>
              <w:rPr>
                <w:szCs w:val="26"/>
                <w:rtl/>
                <w:lang w:bidi="ar-DZ"/>
              </w:rPr>
            </w:pPr>
            <w:r>
              <w:rPr>
                <w:rFonts w:hint="cs"/>
                <w:szCs w:val="26"/>
                <w:rtl/>
                <w:lang w:bidi="ar-DZ"/>
              </w:rPr>
              <w:t>12</w:t>
            </w:r>
          </w:p>
        </w:tc>
        <w:tc>
          <w:tcPr>
            <w:tcW w:w="1710" w:type="dxa"/>
          </w:tcPr>
          <w:p w:rsidR="00005C62" w:rsidRDefault="00005C62" w:rsidP="00005C62">
            <w:pPr>
              <w:bidi/>
              <w:rPr>
                <w:szCs w:val="26"/>
                <w:rtl/>
                <w:lang w:bidi="ar-DZ"/>
              </w:rPr>
            </w:pPr>
          </w:p>
        </w:tc>
        <w:tc>
          <w:tcPr>
            <w:tcW w:w="1796" w:type="dxa"/>
          </w:tcPr>
          <w:p w:rsidR="00005C62" w:rsidRDefault="00005C62" w:rsidP="00005C62">
            <w:pPr>
              <w:bidi/>
              <w:rPr>
                <w:szCs w:val="26"/>
                <w:rtl/>
                <w:lang w:bidi="ar-DZ"/>
              </w:rPr>
            </w:pPr>
          </w:p>
        </w:tc>
        <w:tc>
          <w:tcPr>
            <w:tcW w:w="2262" w:type="dxa"/>
          </w:tcPr>
          <w:p w:rsidR="00005C62" w:rsidRDefault="00005C62" w:rsidP="00005C62">
            <w:pPr>
              <w:bidi/>
              <w:jc w:val="right"/>
              <w:rPr>
                <w:szCs w:val="26"/>
                <w:rtl/>
                <w:lang w:bidi="ar-DZ"/>
              </w:rPr>
            </w:pPr>
          </w:p>
        </w:tc>
        <w:tc>
          <w:tcPr>
            <w:tcW w:w="2322" w:type="dxa"/>
          </w:tcPr>
          <w:p w:rsidR="00005C62" w:rsidRDefault="00005C62" w:rsidP="00005C62">
            <w:pPr>
              <w:bidi/>
              <w:jc w:val="right"/>
              <w:rPr>
                <w:szCs w:val="26"/>
                <w:lang w:bidi="ar-DZ"/>
              </w:rPr>
            </w:pPr>
          </w:p>
        </w:tc>
        <w:tc>
          <w:tcPr>
            <w:tcW w:w="3123" w:type="dxa"/>
          </w:tcPr>
          <w:p w:rsidR="00005C62" w:rsidRDefault="00005C62" w:rsidP="00005C62">
            <w:pPr>
              <w:bidi/>
              <w:rPr>
                <w:szCs w:val="26"/>
                <w:rtl/>
                <w:lang w:bidi="ar-DZ"/>
              </w:rPr>
            </w:pPr>
          </w:p>
        </w:tc>
        <w:tc>
          <w:tcPr>
            <w:tcW w:w="2410" w:type="dxa"/>
          </w:tcPr>
          <w:p w:rsidR="00005C62" w:rsidRDefault="00005C62" w:rsidP="00005C62">
            <w:pPr>
              <w:bidi/>
              <w:jc w:val="center"/>
              <w:rPr>
                <w:szCs w:val="26"/>
                <w:rtl/>
                <w:lang w:bidi="ar-DZ"/>
              </w:rPr>
            </w:pPr>
          </w:p>
        </w:tc>
      </w:tr>
      <w:tr w:rsidR="00005C62" w:rsidTr="00005C62">
        <w:tc>
          <w:tcPr>
            <w:tcW w:w="619" w:type="dxa"/>
          </w:tcPr>
          <w:p w:rsidR="00005C62" w:rsidRDefault="00005C62" w:rsidP="00005C62">
            <w:pPr>
              <w:bidi/>
              <w:jc w:val="center"/>
              <w:rPr>
                <w:szCs w:val="26"/>
                <w:rtl/>
                <w:lang w:bidi="ar-DZ"/>
              </w:rPr>
            </w:pPr>
            <w:r>
              <w:rPr>
                <w:rFonts w:hint="cs"/>
                <w:szCs w:val="26"/>
                <w:rtl/>
                <w:lang w:bidi="ar-DZ"/>
              </w:rPr>
              <w:t>13</w:t>
            </w:r>
          </w:p>
        </w:tc>
        <w:tc>
          <w:tcPr>
            <w:tcW w:w="1710" w:type="dxa"/>
          </w:tcPr>
          <w:p w:rsidR="00005C62" w:rsidRDefault="00005C62" w:rsidP="00005C62">
            <w:pPr>
              <w:bidi/>
              <w:rPr>
                <w:szCs w:val="26"/>
                <w:rtl/>
                <w:lang w:bidi="ar-DZ"/>
              </w:rPr>
            </w:pPr>
          </w:p>
        </w:tc>
        <w:tc>
          <w:tcPr>
            <w:tcW w:w="1796" w:type="dxa"/>
          </w:tcPr>
          <w:p w:rsidR="00005C62" w:rsidRDefault="00005C62" w:rsidP="00005C62">
            <w:pPr>
              <w:bidi/>
              <w:rPr>
                <w:szCs w:val="26"/>
                <w:rtl/>
                <w:lang w:bidi="ar-DZ"/>
              </w:rPr>
            </w:pPr>
          </w:p>
        </w:tc>
        <w:tc>
          <w:tcPr>
            <w:tcW w:w="2262" w:type="dxa"/>
          </w:tcPr>
          <w:p w:rsidR="00005C62" w:rsidRDefault="00005C62" w:rsidP="00005C62">
            <w:pPr>
              <w:bidi/>
              <w:jc w:val="right"/>
              <w:rPr>
                <w:szCs w:val="26"/>
                <w:rtl/>
                <w:lang w:bidi="ar-DZ"/>
              </w:rPr>
            </w:pPr>
          </w:p>
        </w:tc>
        <w:tc>
          <w:tcPr>
            <w:tcW w:w="2322" w:type="dxa"/>
          </w:tcPr>
          <w:p w:rsidR="00005C62" w:rsidRDefault="00005C62" w:rsidP="00005C62">
            <w:pPr>
              <w:bidi/>
              <w:jc w:val="right"/>
              <w:rPr>
                <w:szCs w:val="26"/>
                <w:lang w:bidi="ar-DZ"/>
              </w:rPr>
            </w:pPr>
          </w:p>
        </w:tc>
        <w:tc>
          <w:tcPr>
            <w:tcW w:w="3123" w:type="dxa"/>
          </w:tcPr>
          <w:p w:rsidR="00005C62" w:rsidRDefault="00005C62" w:rsidP="00005C62">
            <w:pPr>
              <w:bidi/>
              <w:rPr>
                <w:szCs w:val="26"/>
                <w:rtl/>
                <w:lang w:bidi="ar-DZ"/>
              </w:rPr>
            </w:pPr>
          </w:p>
        </w:tc>
        <w:tc>
          <w:tcPr>
            <w:tcW w:w="2410" w:type="dxa"/>
          </w:tcPr>
          <w:p w:rsidR="00005C62" w:rsidRDefault="00005C62" w:rsidP="00005C62">
            <w:pPr>
              <w:bidi/>
              <w:jc w:val="center"/>
              <w:rPr>
                <w:szCs w:val="26"/>
                <w:rtl/>
                <w:lang w:bidi="ar-DZ"/>
              </w:rPr>
            </w:pPr>
          </w:p>
        </w:tc>
      </w:tr>
    </w:tbl>
    <w:p w:rsidR="00174E14" w:rsidRDefault="00174E14" w:rsidP="006031FB">
      <w:pPr>
        <w:bidi/>
        <w:rPr>
          <w:rFonts w:cs="Arial"/>
          <w:szCs w:val="26"/>
          <w:rtl/>
          <w:lang w:bidi="ar-DZ"/>
        </w:rPr>
        <w:sectPr w:rsidR="00174E14" w:rsidSect="00C92B5D">
          <w:pgSz w:w="16838" w:h="11906" w:orient="landscape"/>
          <w:pgMar w:top="1440" w:right="1440" w:bottom="1440" w:left="1440" w:header="708" w:footer="708" w:gutter="0"/>
          <w:cols w:space="708"/>
          <w:docGrid w:linePitch="360"/>
        </w:sectPr>
      </w:pPr>
    </w:p>
    <w:p w:rsidR="00174E14" w:rsidRPr="00174E14" w:rsidRDefault="00174E14" w:rsidP="00174E14">
      <w:pPr>
        <w:jc w:val="center"/>
        <w:rPr>
          <w:b/>
          <w:bCs/>
          <w:sz w:val="36"/>
          <w:szCs w:val="36"/>
          <w:rtl/>
        </w:rPr>
      </w:pPr>
      <w:r w:rsidRPr="00174E14">
        <w:rPr>
          <w:b/>
          <w:bCs/>
          <w:sz w:val="36"/>
          <w:szCs w:val="36"/>
          <w:rtl/>
        </w:rPr>
        <w:lastRenderedPageBreak/>
        <w:t>الملحق "0</w:t>
      </w:r>
      <w:r>
        <w:rPr>
          <w:rFonts w:hint="cs"/>
          <w:b/>
          <w:bCs/>
          <w:sz w:val="36"/>
          <w:szCs w:val="36"/>
          <w:rtl/>
        </w:rPr>
        <w:t>2</w:t>
      </w:r>
      <w:r w:rsidRPr="00174E14">
        <w:rPr>
          <w:b/>
          <w:bCs/>
          <w:sz w:val="36"/>
          <w:szCs w:val="36"/>
          <w:rtl/>
        </w:rPr>
        <w:t>"</w:t>
      </w:r>
    </w:p>
    <w:p w:rsidR="003B3D31" w:rsidRPr="006031FB" w:rsidRDefault="00174E14" w:rsidP="00174E14">
      <w:pPr>
        <w:bidi/>
        <w:rPr>
          <w:szCs w:val="26"/>
          <w:lang w:bidi="ar-DZ"/>
        </w:rPr>
      </w:pPr>
      <w:r w:rsidRPr="00174E14">
        <w:rPr>
          <w:rFonts w:cs="Arial"/>
          <w:b/>
          <w:bCs/>
          <w:sz w:val="36"/>
          <w:szCs w:val="36"/>
          <w:rtl/>
          <w:lang w:bidi="ar-DZ"/>
        </w:rPr>
        <w:t>برنامج التكوين التكميلي قبل الترقية</w:t>
      </w:r>
      <w:r w:rsidR="00C512CC">
        <w:rPr>
          <w:rFonts w:cs="Arial"/>
          <w:b/>
          <w:bCs/>
          <w:sz w:val="36"/>
          <w:szCs w:val="36"/>
          <w:lang w:bidi="ar-DZ"/>
        </w:rPr>
        <w:t xml:space="preserve"> </w:t>
      </w:r>
      <w:r w:rsidRPr="00174E14">
        <w:rPr>
          <w:rFonts w:cs="Arial"/>
          <w:b/>
          <w:bCs/>
          <w:sz w:val="36"/>
          <w:szCs w:val="36"/>
          <w:rtl/>
          <w:lang w:bidi="ar-DZ"/>
        </w:rPr>
        <w:t xml:space="preserve">مساعد مهندس في الاعلام الالي مستوى </w:t>
      </w:r>
      <w:r w:rsidR="00C11AA7">
        <w:rPr>
          <w:rFonts w:cs="Arial"/>
          <w:b/>
          <w:bCs/>
          <w:sz w:val="36"/>
          <w:szCs w:val="36"/>
          <w:lang w:bidi="ar-DZ"/>
        </w:rPr>
        <w:t>1</w:t>
      </w:r>
    </w:p>
    <w:p w:rsidR="00174E14" w:rsidRDefault="00174E14" w:rsidP="006031FB">
      <w:pPr>
        <w:bidi/>
        <w:rPr>
          <w:rFonts w:cs="Arial"/>
          <w:szCs w:val="26"/>
          <w:rtl/>
          <w:lang w:bidi="ar-DZ"/>
        </w:rPr>
      </w:pPr>
    </w:p>
    <w:tbl>
      <w:tblPr>
        <w:tblStyle w:val="Grilledutableau"/>
        <w:bidiVisual/>
        <w:tblW w:w="0" w:type="auto"/>
        <w:tblLook w:val="04A0" w:firstRow="1" w:lastRow="0" w:firstColumn="1" w:lastColumn="0" w:noHBand="0" w:noVBand="1"/>
      </w:tblPr>
      <w:tblGrid>
        <w:gridCol w:w="659"/>
        <w:gridCol w:w="2751"/>
        <w:gridCol w:w="3912"/>
        <w:gridCol w:w="850"/>
        <w:gridCol w:w="844"/>
      </w:tblGrid>
      <w:tr w:rsidR="00174E14" w:rsidTr="001E25FB">
        <w:tc>
          <w:tcPr>
            <w:tcW w:w="659" w:type="dxa"/>
          </w:tcPr>
          <w:p w:rsidR="00174E14" w:rsidRPr="001E25FB" w:rsidRDefault="00174E14" w:rsidP="001E25FB">
            <w:pPr>
              <w:bidi/>
              <w:jc w:val="center"/>
              <w:rPr>
                <w:rFonts w:cs="Arial"/>
                <w:b/>
                <w:bCs/>
                <w:szCs w:val="26"/>
                <w:rtl/>
                <w:lang w:bidi="ar-DZ"/>
              </w:rPr>
            </w:pPr>
            <w:r w:rsidRPr="001E25FB">
              <w:rPr>
                <w:rFonts w:cs="Arial"/>
                <w:b/>
                <w:bCs/>
                <w:szCs w:val="26"/>
                <w:rtl/>
                <w:lang w:bidi="ar-DZ"/>
              </w:rPr>
              <w:t>الرقم</w:t>
            </w:r>
          </w:p>
        </w:tc>
        <w:tc>
          <w:tcPr>
            <w:tcW w:w="2751" w:type="dxa"/>
          </w:tcPr>
          <w:p w:rsidR="00174E14" w:rsidRPr="001E25FB" w:rsidRDefault="00174E14" w:rsidP="001E25FB">
            <w:pPr>
              <w:bidi/>
              <w:jc w:val="center"/>
              <w:rPr>
                <w:rFonts w:cs="Arial"/>
                <w:b/>
                <w:bCs/>
                <w:szCs w:val="26"/>
                <w:rtl/>
                <w:lang w:bidi="ar-DZ"/>
              </w:rPr>
            </w:pPr>
            <w:r w:rsidRPr="001E25FB">
              <w:rPr>
                <w:rFonts w:cs="Arial"/>
                <w:b/>
                <w:bCs/>
                <w:szCs w:val="26"/>
                <w:rtl/>
                <w:lang w:bidi="ar-DZ"/>
              </w:rPr>
              <w:t>الوحدات</w:t>
            </w:r>
          </w:p>
        </w:tc>
        <w:tc>
          <w:tcPr>
            <w:tcW w:w="3912" w:type="dxa"/>
          </w:tcPr>
          <w:p w:rsidR="00174E14" w:rsidRPr="001E25FB" w:rsidRDefault="00174E14" w:rsidP="001E25FB">
            <w:pPr>
              <w:jc w:val="center"/>
              <w:rPr>
                <w:rFonts w:cs="Arial"/>
                <w:b/>
                <w:bCs/>
                <w:szCs w:val="26"/>
                <w:rtl/>
                <w:lang w:bidi="ar-DZ"/>
              </w:rPr>
            </w:pPr>
            <w:r w:rsidRPr="001E25FB">
              <w:rPr>
                <w:b/>
                <w:bCs/>
                <w:szCs w:val="26"/>
                <w:lang w:bidi="ar-DZ"/>
              </w:rPr>
              <w:t>Modules</w:t>
            </w:r>
          </w:p>
        </w:tc>
        <w:tc>
          <w:tcPr>
            <w:tcW w:w="850" w:type="dxa"/>
          </w:tcPr>
          <w:p w:rsidR="00174E14" w:rsidRPr="001E25FB" w:rsidRDefault="00174E14" w:rsidP="001E25FB">
            <w:pPr>
              <w:bidi/>
              <w:jc w:val="center"/>
              <w:rPr>
                <w:b/>
                <w:bCs/>
                <w:szCs w:val="26"/>
                <w:rtl/>
                <w:lang w:bidi="ar-DZ"/>
              </w:rPr>
            </w:pPr>
            <w:r w:rsidRPr="001E25FB">
              <w:rPr>
                <w:rFonts w:cs="Arial"/>
                <w:b/>
                <w:bCs/>
                <w:szCs w:val="26"/>
                <w:rtl/>
                <w:lang w:bidi="ar-DZ"/>
              </w:rPr>
              <w:t>الحجم الساعي</w:t>
            </w:r>
          </w:p>
        </w:tc>
        <w:tc>
          <w:tcPr>
            <w:tcW w:w="844" w:type="dxa"/>
          </w:tcPr>
          <w:p w:rsidR="00174E14" w:rsidRPr="001E25FB" w:rsidRDefault="00174E14" w:rsidP="001E25FB">
            <w:pPr>
              <w:bidi/>
              <w:jc w:val="center"/>
              <w:rPr>
                <w:rFonts w:cs="Arial"/>
                <w:b/>
                <w:bCs/>
                <w:szCs w:val="26"/>
                <w:rtl/>
                <w:lang w:bidi="ar-DZ"/>
              </w:rPr>
            </w:pPr>
            <w:r w:rsidRPr="001E25FB">
              <w:rPr>
                <w:rFonts w:cs="Arial"/>
                <w:b/>
                <w:bCs/>
                <w:szCs w:val="26"/>
                <w:rtl/>
                <w:lang w:bidi="ar-DZ"/>
              </w:rPr>
              <w:t>المعامل</w:t>
            </w:r>
          </w:p>
        </w:tc>
      </w:tr>
      <w:tr w:rsidR="00174E14" w:rsidTr="001E25FB">
        <w:tc>
          <w:tcPr>
            <w:tcW w:w="659" w:type="dxa"/>
          </w:tcPr>
          <w:p w:rsidR="00174E14" w:rsidRDefault="00174E14" w:rsidP="001E25FB">
            <w:pPr>
              <w:bidi/>
              <w:jc w:val="center"/>
              <w:rPr>
                <w:rFonts w:cs="Arial"/>
                <w:szCs w:val="26"/>
                <w:rtl/>
                <w:lang w:bidi="ar-DZ"/>
              </w:rPr>
            </w:pPr>
            <w:r w:rsidRPr="006031FB">
              <w:rPr>
                <w:rFonts w:cs="Arial"/>
                <w:szCs w:val="26"/>
                <w:rtl/>
                <w:lang w:bidi="ar-DZ"/>
              </w:rPr>
              <w:t>01</w:t>
            </w:r>
          </w:p>
        </w:tc>
        <w:tc>
          <w:tcPr>
            <w:tcW w:w="2751" w:type="dxa"/>
          </w:tcPr>
          <w:p w:rsidR="00174E14" w:rsidRDefault="00174E14" w:rsidP="001E25FB">
            <w:pPr>
              <w:bidi/>
              <w:jc w:val="left"/>
              <w:rPr>
                <w:rFonts w:cs="Arial"/>
                <w:szCs w:val="26"/>
                <w:rtl/>
                <w:lang w:bidi="ar-DZ"/>
              </w:rPr>
            </w:pPr>
            <w:r w:rsidRPr="006031FB">
              <w:rPr>
                <w:rFonts w:cs="Arial"/>
                <w:szCs w:val="26"/>
                <w:rtl/>
                <w:lang w:bidi="ar-DZ"/>
              </w:rPr>
              <w:t>نظم التشغيل(المتقدمة)</w:t>
            </w:r>
          </w:p>
        </w:tc>
        <w:tc>
          <w:tcPr>
            <w:tcW w:w="3912" w:type="dxa"/>
          </w:tcPr>
          <w:p w:rsidR="00174E14" w:rsidRPr="001E25FB" w:rsidRDefault="00174E14" w:rsidP="001E25FB">
            <w:pPr>
              <w:jc w:val="left"/>
              <w:rPr>
                <w:szCs w:val="26"/>
                <w:rtl/>
                <w:lang w:bidi="ar-DZ"/>
              </w:rPr>
            </w:pPr>
            <w:r w:rsidRPr="006031FB">
              <w:rPr>
                <w:szCs w:val="26"/>
                <w:lang w:bidi="ar-DZ"/>
              </w:rPr>
              <w:t xml:space="preserve">Systèmes </w:t>
            </w:r>
            <w:r w:rsidR="001E25FB">
              <w:rPr>
                <w:szCs w:val="26"/>
                <w:lang w:bidi="ar-DZ"/>
              </w:rPr>
              <w:t>d</w:t>
            </w:r>
            <w:r w:rsidRPr="006031FB">
              <w:rPr>
                <w:szCs w:val="26"/>
                <w:lang w:bidi="ar-DZ"/>
              </w:rPr>
              <w:t>’</w:t>
            </w:r>
            <w:r w:rsidR="00C11AA7">
              <w:rPr>
                <w:szCs w:val="26"/>
                <w:lang w:bidi="ar-DZ"/>
              </w:rPr>
              <w:t>E</w:t>
            </w:r>
            <w:r w:rsidRPr="006031FB">
              <w:rPr>
                <w:szCs w:val="26"/>
                <w:lang w:bidi="ar-DZ"/>
              </w:rPr>
              <w:t xml:space="preserve">xploitation </w:t>
            </w:r>
            <w:r w:rsidR="001E25FB">
              <w:rPr>
                <w:szCs w:val="26"/>
                <w:lang w:bidi="ar-DZ"/>
              </w:rPr>
              <w:t>(</w:t>
            </w:r>
            <w:r w:rsidRPr="006031FB">
              <w:rPr>
                <w:szCs w:val="26"/>
                <w:lang w:bidi="ar-DZ"/>
              </w:rPr>
              <w:t>Avancé)</w:t>
            </w:r>
          </w:p>
        </w:tc>
        <w:tc>
          <w:tcPr>
            <w:tcW w:w="850" w:type="dxa"/>
          </w:tcPr>
          <w:p w:rsidR="00174E14" w:rsidRDefault="00174E14" w:rsidP="001E25FB">
            <w:pPr>
              <w:bidi/>
              <w:jc w:val="center"/>
              <w:rPr>
                <w:rFonts w:cs="Arial"/>
                <w:szCs w:val="26"/>
                <w:rtl/>
                <w:lang w:bidi="ar-DZ"/>
              </w:rPr>
            </w:pPr>
            <w:r w:rsidRPr="006031FB">
              <w:rPr>
                <w:rFonts w:cs="Arial"/>
                <w:szCs w:val="26"/>
                <w:rtl/>
                <w:lang w:bidi="ar-DZ"/>
              </w:rPr>
              <w:t>30</w:t>
            </w:r>
          </w:p>
        </w:tc>
        <w:tc>
          <w:tcPr>
            <w:tcW w:w="844" w:type="dxa"/>
          </w:tcPr>
          <w:p w:rsidR="00174E14" w:rsidRDefault="00174E14" w:rsidP="001E25FB">
            <w:pPr>
              <w:bidi/>
              <w:jc w:val="center"/>
              <w:rPr>
                <w:rFonts w:cs="Arial"/>
                <w:szCs w:val="26"/>
                <w:rtl/>
                <w:lang w:bidi="ar-DZ"/>
              </w:rPr>
            </w:pPr>
            <w:r w:rsidRPr="006031FB">
              <w:rPr>
                <w:rFonts w:cs="Arial"/>
                <w:szCs w:val="26"/>
                <w:rtl/>
                <w:lang w:bidi="ar-DZ"/>
              </w:rPr>
              <w:t>3</w:t>
            </w:r>
          </w:p>
        </w:tc>
      </w:tr>
      <w:tr w:rsidR="00174E14" w:rsidTr="001E25FB">
        <w:tc>
          <w:tcPr>
            <w:tcW w:w="659" w:type="dxa"/>
          </w:tcPr>
          <w:p w:rsidR="00174E14" w:rsidRDefault="00174E14" w:rsidP="001E25FB">
            <w:pPr>
              <w:bidi/>
              <w:jc w:val="center"/>
              <w:rPr>
                <w:rFonts w:cs="Arial"/>
                <w:szCs w:val="26"/>
                <w:rtl/>
                <w:lang w:bidi="ar-DZ"/>
              </w:rPr>
            </w:pPr>
            <w:r w:rsidRPr="006031FB">
              <w:rPr>
                <w:rFonts w:cs="Arial"/>
                <w:szCs w:val="26"/>
                <w:rtl/>
                <w:lang w:bidi="ar-DZ"/>
              </w:rPr>
              <w:t>02</w:t>
            </w:r>
          </w:p>
        </w:tc>
        <w:tc>
          <w:tcPr>
            <w:tcW w:w="2751" w:type="dxa"/>
          </w:tcPr>
          <w:p w:rsidR="00174E14" w:rsidRDefault="00174E14" w:rsidP="001E25FB">
            <w:pPr>
              <w:bidi/>
              <w:jc w:val="left"/>
              <w:rPr>
                <w:rFonts w:cs="Arial"/>
                <w:szCs w:val="26"/>
                <w:rtl/>
                <w:lang w:bidi="ar-DZ"/>
              </w:rPr>
            </w:pPr>
            <w:r w:rsidRPr="006031FB">
              <w:rPr>
                <w:rFonts w:cs="Arial"/>
                <w:szCs w:val="26"/>
                <w:rtl/>
                <w:lang w:bidi="ar-DZ"/>
              </w:rPr>
              <w:t>الشبكات</w:t>
            </w:r>
          </w:p>
        </w:tc>
        <w:tc>
          <w:tcPr>
            <w:tcW w:w="3912" w:type="dxa"/>
          </w:tcPr>
          <w:p w:rsidR="00174E14" w:rsidRDefault="00174E14" w:rsidP="001E25FB">
            <w:pPr>
              <w:jc w:val="left"/>
              <w:rPr>
                <w:rFonts w:cs="Arial"/>
                <w:szCs w:val="26"/>
                <w:rtl/>
                <w:lang w:bidi="ar-DZ"/>
              </w:rPr>
            </w:pPr>
            <w:r w:rsidRPr="006031FB">
              <w:rPr>
                <w:szCs w:val="26"/>
                <w:lang w:bidi="ar-DZ"/>
              </w:rPr>
              <w:t>Réseaux</w:t>
            </w:r>
          </w:p>
        </w:tc>
        <w:tc>
          <w:tcPr>
            <w:tcW w:w="850" w:type="dxa"/>
          </w:tcPr>
          <w:p w:rsidR="00174E14" w:rsidRDefault="00174E14" w:rsidP="001E25FB">
            <w:pPr>
              <w:bidi/>
              <w:jc w:val="center"/>
              <w:rPr>
                <w:rFonts w:cs="Arial"/>
                <w:szCs w:val="26"/>
                <w:rtl/>
                <w:lang w:bidi="ar-DZ"/>
              </w:rPr>
            </w:pPr>
            <w:r w:rsidRPr="006031FB">
              <w:rPr>
                <w:rFonts w:cs="Arial"/>
                <w:szCs w:val="26"/>
                <w:rtl/>
                <w:lang w:bidi="ar-DZ"/>
              </w:rPr>
              <w:t>30</w:t>
            </w:r>
          </w:p>
        </w:tc>
        <w:tc>
          <w:tcPr>
            <w:tcW w:w="844" w:type="dxa"/>
          </w:tcPr>
          <w:p w:rsidR="00174E14" w:rsidRDefault="00174E14" w:rsidP="001E25FB">
            <w:pPr>
              <w:bidi/>
              <w:jc w:val="center"/>
              <w:rPr>
                <w:rFonts w:cs="Arial"/>
                <w:szCs w:val="26"/>
                <w:rtl/>
                <w:lang w:bidi="ar-DZ"/>
              </w:rPr>
            </w:pPr>
            <w:r w:rsidRPr="006031FB">
              <w:rPr>
                <w:rFonts w:cs="Arial"/>
                <w:szCs w:val="26"/>
                <w:rtl/>
                <w:lang w:bidi="ar-DZ"/>
              </w:rPr>
              <w:t>3</w:t>
            </w:r>
          </w:p>
        </w:tc>
      </w:tr>
      <w:tr w:rsidR="00174E14" w:rsidTr="001E25FB">
        <w:tc>
          <w:tcPr>
            <w:tcW w:w="659" w:type="dxa"/>
          </w:tcPr>
          <w:p w:rsidR="00174E14" w:rsidRDefault="00174E14" w:rsidP="001E25FB">
            <w:pPr>
              <w:bidi/>
              <w:jc w:val="center"/>
              <w:rPr>
                <w:rFonts w:cs="Arial"/>
                <w:szCs w:val="26"/>
                <w:rtl/>
                <w:lang w:bidi="ar-DZ"/>
              </w:rPr>
            </w:pPr>
            <w:r w:rsidRPr="006031FB">
              <w:rPr>
                <w:rFonts w:cs="Arial"/>
                <w:szCs w:val="26"/>
                <w:rtl/>
                <w:lang w:bidi="ar-DZ"/>
              </w:rPr>
              <w:t>03</w:t>
            </w:r>
          </w:p>
        </w:tc>
        <w:tc>
          <w:tcPr>
            <w:tcW w:w="2751" w:type="dxa"/>
          </w:tcPr>
          <w:p w:rsidR="00174E14" w:rsidRDefault="00174E14" w:rsidP="001E25FB">
            <w:pPr>
              <w:bidi/>
              <w:jc w:val="left"/>
              <w:rPr>
                <w:rFonts w:cs="Arial"/>
                <w:szCs w:val="26"/>
                <w:rtl/>
                <w:lang w:bidi="ar-DZ"/>
              </w:rPr>
            </w:pPr>
            <w:r w:rsidRPr="006031FB">
              <w:rPr>
                <w:rFonts w:cs="Arial"/>
                <w:szCs w:val="26"/>
                <w:rtl/>
                <w:lang w:bidi="ar-DZ"/>
              </w:rPr>
              <w:t>قاعدة البيانات</w:t>
            </w:r>
          </w:p>
        </w:tc>
        <w:tc>
          <w:tcPr>
            <w:tcW w:w="3912" w:type="dxa"/>
          </w:tcPr>
          <w:p w:rsidR="00174E14" w:rsidRDefault="00174E14" w:rsidP="001E25FB">
            <w:pPr>
              <w:jc w:val="left"/>
              <w:rPr>
                <w:rFonts w:cs="Arial"/>
                <w:szCs w:val="26"/>
                <w:rtl/>
                <w:lang w:bidi="ar-DZ"/>
              </w:rPr>
            </w:pPr>
            <w:r w:rsidRPr="006031FB">
              <w:rPr>
                <w:szCs w:val="26"/>
                <w:lang w:bidi="ar-DZ"/>
              </w:rPr>
              <w:t>Bases de Données</w:t>
            </w:r>
          </w:p>
        </w:tc>
        <w:tc>
          <w:tcPr>
            <w:tcW w:w="850" w:type="dxa"/>
          </w:tcPr>
          <w:p w:rsidR="00174E14" w:rsidRDefault="00174E14" w:rsidP="001E25FB">
            <w:pPr>
              <w:bidi/>
              <w:jc w:val="center"/>
              <w:rPr>
                <w:rFonts w:cs="Arial"/>
                <w:szCs w:val="26"/>
                <w:rtl/>
                <w:lang w:bidi="ar-DZ"/>
              </w:rPr>
            </w:pPr>
            <w:r w:rsidRPr="006031FB">
              <w:rPr>
                <w:rFonts w:cs="Arial"/>
                <w:szCs w:val="26"/>
                <w:rtl/>
                <w:lang w:bidi="ar-DZ"/>
              </w:rPr>
              <w:t>30</w:t>
            </w:r>
          </w:p>
        </w:tc>
        <w:tc>
          <w:tcPr>
            <w:tcW w:w="844" w:type="dxa"/>
          </w:tcPr>
          <w:p w:rsidR="00174E14" w:rsidRDefault="00174E14" w:rsidP="001E25FB">
            <w:pPr>
              <w:bidi/>
              <w:jc w:val="center"/>
              <w:rPr>
                <w:rFonts w:cs="Arial"/>
                <w:szCs w:val="26"/>
                <w:rtl/>
                <w:lang w:bidi="ar-DZ"/>
              </w:rPr>
            </w:pPr>
            <w:r w:rsidRPr="006031FB">
              <w:rPr>
                <w:rFonts w:cs="Arial"/>
                <w:szCs w:val="26"/>
                <w:rtl/>
                <w:lang w:bidi="ar-DZ"/>
              </w:rPr>
              <w:t>3</w:t>
            </w:r>
          </w:p>
        </w:tc>
      </w:tr>
      <w:tr w:rsidR="00174E14" w:rsidTr="001E25FB">
        <w:tc>
          <w:tcPr>
            <w:tcW w:w="659" w:type="dxa"/>
          </w:tcPr>
          <w:p w:rsidR="00174E14" w:rsidRDefault="00174E14" w:rsidP="001E25FB">
            <w:pPr>
              <w:bidi/>
              <w:jc w:val="center"/>
              <w:rPr>
                <w:rFonts w:cs="Arial"/>
                <w:szCs w:val="26"/>
                <w:rtl/>
                <w:lang w:bidi="ar-DZ"/>
              </w:rPr>
            </w:pPr>
            <w:r w:rsidRPr="006031FB">
              <w:rPr>
                <w:rFonts w:cs="Arial"/>
                <w:szCs w:val="26"/>
                <w:rtl/>
                <w:lang w:bidi="ar-DZ"/>
              </w:rPr>
              <w:t>04</w:t>
            </w:r>
          </w:p>
        </w:tc>
        <w:tc>
          <w:tcPr>
            <w:tcW w:w="2751" w:type="dxa"/>
          </w:tcPr>
          <w:p w:rsidR="00174E14" w:rsidRDefault="00174E14" w:rsidP="001E25FB">
            <w:pPr>
              <w:bidi/>
              <w:jc w:val="left"/>
              <w:rPr>
                <w:rFonts w:cs="Arial"/>
                <w:szCs w:val="26"/>
                <w:rtl/>
                <w:lang w:bidi="ar-DZ"/>
              </w:rPr>
            </w:pPr>
            <w:r w:rsidRPr="006031FB">
              <w:rPr>
                <w:rFonts w:cs="Arial"/>
                <w:szCs w:val="26"/>
                <w:rtl/>
                <w:lang w:bidi="ar-DZ"/>
              </w:rPr>
              <w:t>تطوير المواقع الشبكية</w:t>
            </w:r>
          </w:p>
        </w:tc>
        <w:tc>
          <w:tcPr>
            <w:tcW w:w="3912" w:type="dxa"/>
          </w:tcPr>
          <w:p w:rsidR="00174E14" w:rsidRDefault="00174E14" w:rsidP="001E25FB">
            <w:pPr>
              <w:jc w:val="left"/>
              <w:rPr>
                <w:rFonts w:cs="Arial"/>
                <w:szCs w:val="26"/>
                <w:rtl/>
                <w:lang w:bidi="ar-DZ"/>
              </w:rPr>
            </w:pPr>
            <w:r w:rsidRPr="006031FB">
              <w:rPr>
                <w:szCs w:val="26"/>
                <w:lang w:bidi="ar-DZ"/>
              </w:rPr>
              <w:t>Développement</w:t>
            </w:r>
            <w:r w:rsidR="006777AB">
              <w:rPr>
                <w:szCs w:val="26"/>
                <w:lang w:bidi="ar-DZ"/>
              </w:rPr>
              <w:t xml:space="preserve"> </w:t>
            </w:r>
            <w:r w:rsidRPr="006031FB">
              <w:rPr>
                <w:szCs w:val="26"/>
                <w:lang w:bidi="ar-DZ"/>
              </w:rPr>
              <w:t>We</w:t>
            </w:r>
            <w:r w:rsidR="001E25FB">
              <w:rPr>
                <w:szCs w:val="26"/>
                <w:lang w:bidi="ar-DZ"/>
              </w:rPr>
              <w:t>b</w:t>
            </w:r>
          </w:p>
        </w:tc>
        <w:tc>
          <w:tcPr>
            <w:tcW w:w="850" w:type="dxa"/>
          </w:tcPr>
          <w:p w:rsidR="00174E14" w:rsidRDefault="00174E14" w:rsidP="001E25FB">
            <w:pPr>
              <w:bidi/>
              <w:jc w:val="center"/>
              <w:rPr>
                <w:rFonts w:cs="Arial"/>
                <w:szCs w:val="26"/>
                <w:rtl/>
                <w:lang w:bidi="ar-DZ"/>
              </w:rPr>
            </w:pPr>
            <w:r w:rsidRPr="006031FB">
              <w:rPr>
                <w:rFonts w:cs="Arial"/>
                <w:szCs w:val="26"/>
                <w:rtl/>
                <w:lang w:bidi="ar-DZ"/>
              </w:rPr>
              <w:t>15</w:t>
            </w:r>
          </w:p>
        </w:tc>
        <w:tc>
          <w:tcPr>
            <w:tcW w:w="844" w:type="dxa"/>
          </w:tcPr>
          <w:p w:rsidR="00174E14" w:rsidRDefault="00174E14" w:rsidP="001E25FB">
            <w:pPr>
              <w:bidi/>
              <w:jc w:val="center"/>
              <w:rPr>
                <w:rFonts w:cs="Arial"/>
                <w:szCs w:val="26"/>
                <w:rtl/>
                <w:lang w:bidi="ar-DZ"/>
              </w:rPr>
            </w:pPr>
            <w:r w:rsidRPr="006031FB">
              <w:rPr>
                <w:rFonts w:cs="Arial"/>
                <w:szCs w:val="26"/>
                <w:rtl/>
                <w:lang w:bidi="ar-DZ"/>
              </w:rPr>
              <w:t>2</w:t>
            </w:r>
          </w:p>
        </w:tc>
      </w:tr>
      <w:tr w:rsidR="00174E14" w:rsidTr="001E25FB">
        <w:tc>
          <w:tcPr>
            <w:tcW w:w="659" w:type="dxa"/>
          </w:tcPr>
          <w:p w:rsidR="00174E14" w:rsidRDefault="00174E14" w:rsidP="001E25FB">
            <w:pPr>
              <w:bidi/>
              <w:jc w:val="center"/>
              <w:rPr>
                <w:rFonts w:cs="Arial"/>
                <w:szCs w:val="26"/>
                <w:rtl/>
                <w:lang w:bidi="ar-DZ"/>
              </w:rPr>
            </w:pPr>
            <w:r w:rsidRPr="006031FB">
              <w:rPr>
                <w:rFonts w:cs="Arial"/>
                <w:szCs w:val="26"/>
                <w:rtl/>
                <w:lang w:bidi="ar-DZ"/>
              </w:rPr>
              <w:t>05</w:t>
            </w:r>
          </w:p>
        </w:tc>
        <w:tc>
          <w:tcPr>
            <w:tcW w:w="2751" w:type="dxa"/>
          </w:tcPr>
          <w:p w:rsidR="00174E14" w:rsidRDefault="00174E14" w:rsidP="001E25FB">
            <w:pPr>
              <w:bidi/>
              <w:jc w:val="left"/>
              <w:rPr>
                <w:rFonts w:cs="Arial"/>
                <w:szCs w:val="26"/>
                <w:rtl/>
                <w:lang w:bidi="ar-DZ"/>
              </w:rPr>
            </w:pPr>
            <w:r w:rsidRPr="006031FB">
              <w:rPr>
                <w:rFonts w:cs="Arial"/>
                <w:szCs w:val="26"/>
                <w:rtl/>
                <w:lang w:bidi="ar-DZ"/>
              </w:rPr>
              <w:t xml:space="preserve">تحليل </w:t>
            </w:r>
            <w:r w:rsidRPr="006031FB">
              <w:rPr>
                <w:rFonts w:cs="Arial" w:hint="cs"/>
                <w:szCs w:val="26"/>
                <w:rtl/>
                <w:lang w:bidi="ar-DZ"/>
              </w:rPr>
              <w:t>وتصميم</w:t>
            </w:r>
            <w:r w:rsidRPr="006031FB">
              <w:rPr>
                <w:rFonts w:cs="Arial"/>
                <w:szCs w:val="26"/>
                <w:rtl/>
                <w:lang w:bidi="ar-DZ"/>
              </w:rPr>
              <w:t xml:space="preserve"> نظم المعلومات</w:t>
            </w:r>
          </w:p>
        </w:tc>
        <w:tc>
          <w:tcPr>
            <w:tcW w:w="3912" w:type="dxa"/>
          </w:tcPr>
          <w:p w:rsidR="00174E14" w:rsidRPr="001E25FB" w:rsidRDefault="00174E14" w:rsidP="001E25FB">
            <w:pPr>
              <w:jc w:val="left"/>
              <w:rPr>
                <w:szCs w:val="26"/>
                <w:rtl/>
                <w:lang w:bidi="ar-DZ"/>
              </w:rPr>
            </w:pPr>
            <w:r w:rsidRPr="006031FB">
              <w:rPr>
                <w:szCs w:val="26"/>
                <w:lang w:bidi="ar-DZ"/>
              </w:rPr>
              <w:t xml:space="preserve">Analyse et Conception des </w:t>
            </w:r>
            <w:r w:rsidR="00C11AA7">
              <w:rPr>
                <w:szCs w:val="26"/>
                <w:lang w:bidi="ar-DZ"/>
              </w:rPr>
              <w:t>S</w:t>
            </w:r>
            <w:r w:rsidRPr="006031FB">
              <w:rPr>
                <w:szCs w:val="26"/>
                <w:lang w:bidi="ar-DZ"/>
              </w:rPr>
              <w:t>ystèmes d’</w:t>
            </w:r>
            <w:r w:rsidR="00C11AA7">
              <w:rPr>
                <w:szCs w:val="26"/>
                <w:lang w:bidi="ar-DZ"/>
              </w:rPr>
              <w:t>I</w:t>
            </w:r>
            <w:r w:rsidRPr="006031FB">
              <w:rPr>
                <w:szCs w:val="26"/>
                <w:lang w:bidi="ar-DZ"/>
              </w:rPr>
              <w:t>nformations</w:t>
            </w:r>
            <w:r w:rsidRPr="006031FB">
              <w:rPr>
                <w:rFonts w:cs="Arial"/>
                <w:szCs w:val="26"/>
                <w:rtl/>
                <w:lang w:bidi="ar-DZ"/>
              </w:rPr>
              <w:tab/>
            </w:r>
          </w:p>
        </w:tc>
        <w:tc>
          <w:tcPr>
            <w:tcW w:w="850" w:type="dxa"/>
          </w:tcPr>
          <w:p w:rsidR="00174E14" w:rsidRDefault="00174E14" w:rsidP="001E25FB">
            <w:pPr>
              <w:bidi/>
              <w:jc w:val="center"/>
              <w:rPr>
                <w:rFonts w:cs="Arial"/>
                <w:szCs w:val="26"/>
                <w:rtl/>
                <w:lang w:bidi="ar-DZ"/>
              </w:rPr>
            </w:pPr>
            <w:r w:rsidRPr="006031FB">
              <w:rPr>
                <w:rFonts w:cs="Arial"/>
                <w:szCs w:val="26"/>
                <w:rtl/>
                <w:lang w:bidi="ar-DZ"/>
              </w:rPr>
              <w:t>30</w:t>
            </w:r>
          </w:p>
        </w:tc>
        <w:tc>
          <w:tcPr>
            <w:tcW w:w="844" w:type="dxa"/>
          </w:tcPr>
          <w:p w:rsidR="00174E14" w:rsidRDefault="00174E14" w:rsidP="001E25FB">
            <w:pPr>
              <w:bidi/>
              <w:jc w:val="center"/>
              <w:rPr>
                <w:rFonts w:cs="Arial"/>
                <w:szCs w:val="26"/>
                <w:rtl/>
                <w:lang w:bidi="ar-DZ"/>
              </w:rPr>
            </w:pPr>
            <w:r w:rsidRPr="006031FB">
              <w:rPr>
                <w:rFonts w:cs="Arial"/>
                <w:szCs w:val="26"/>
                <w:rtl/>
                <w:lang w:bidi="ar-DZ"/>
              </w:rPr>
              <w:t>3</w:t>
            </w:r>
          </w:p>
        </w:tc>
      </w:tr>
      <w:tr w:rsidR="00174E14" w:rsidTr="001E25FB">
        <w:tc>
          <w:tcPr>
            <w:tcW w:w="659" w:type="dxa"/>
          </w:tcPr>
          <w:p w:rsidR="00174E14" w:rsidRDefault="00174E14" w:rsidP="001E25FB">
            <w:pPr>
              <w:bidi/>
              <w:jc w:val="center"/>
              <w:rPr>
                <w:rFonts w:cs="Arial"/>
                <w:szCs w:val="26"/>
                <w:rtl/>
                <w:lang w:bidi="ar-DZ"/>
              </w:rPr>
            </w:pPr>
            <w:r w:rsidRPr="006031FB">
              <w:rPr>
                <w:rFonts w:cs="Arial"/>
                <w:szCs w:val="26"/>
                <w:rtl/>
                <w:lang w:bidi="ar-DZ"/>
              </w:rPr>
              <w:t>06</w:t>
            </w:r>
          </w:p>
        </w:tc>
        <w:tc>
          <w:tcPr>
            <w:tcW w:w="2751" w:type="dxa"/>
          </w:tcPr>
          <w:p w:rsidR="00174E14" w:rsidRPr="001E25FB" w:rsidRDefault="00174E14" w:rsidP="001E25FB">
            <w:pPr>
              <w:bidi/>
              <w:jc w:val="left"/>
              <w:rPr>
                <w:szCs w:val="26"/>
                <w:rtl/>
                <w:lang w:bidi="ar-DZ"/>
              </w:rPr>
            </w:pPr>
            <w:r w:rsidRPr="006031FB">
              <w:rPr>
                <w:rFonts w:cs="Arial"/>
                <w:szCs w:val="26"/>
                <w:rtl/>
                <w:lang w:bidi="ar-DZ"/>
              </w:rPr>
              <w:t>تسيير المشاريع</w:t>
            </w:r>
          </w:p>
        </w:tc>
        <w:tc>
          <w:tcPr>
            <w:tcW w:w="3912" w:type="dxa"/>
          </w:tcPr>
          <w:p w:rsidR="00174E14" w:rsidRDefault="00174E14" w:rsidP="001E25FB">
            <w:pPr>
              <w:jc w:val="left"/>
              <w:rPr>
                <w:rFonts w:cs="Arial"/>
                <w:szCs w:val="26"/>
                <w:rtl/>
                <w:lang w:bidi="ar-DZ"/>
              </w:rPr>
            </w:pPr>
            <w:r w:rsidRPr="006031FB">
              <w:rPr>
                <w:szCs w:val="26"/>
                <w:lang w:bidi="ar-DZ"/>
              </w:rPr>
              <w:t xml:space="preserve">Gestion de </w:t>
            </w:r>
            <w:r w:rsidR="00C11AA7">
              <w:rPr>
                <w:szCs w:val="26"/>
                <w:lang w:bidi="ar-DZ"/>
              </w:rPr>
              <w:t>P</w:t>
            </w:r>
            <w:r w:rsidRPr="006031FB">
              <w:rPr>
                <w:szCs w:val="26"/>
                <w:lang w:bidi="ar-DZ"/>
              </w:rPr>
              <w:t>rojets</w:t>
            </w:r>
            <w:r w:rsidRPr="006031FB">
              <w:rPr>
                <w:rFonts w:cs="Arial"/>
                <w:szCs w:val="26"/>
                <w:rtl/>
                <w:lang w:bidi="ar-DZ"/>
              </w:rPr>
              <w:tab/>
            </w:r>
          </w:p>
        </w:tc>
        <w:tc>
          <w:tcPr>
            <w:tcW w:w="850" w:type="dxa"/>
          </w:tcPr>
          <w:p w:rsidR="00174E14" w:rsidRDefault="00174E14" w:rsidP="001E25FB">
            <w:pPr>
              <w:bidi/>
              <w:jc w:val="center"/>
              <w:rPr>
                <w:rFonts w:cs="Arial"/>
                <w:szCs w:val="26"/>
                <w:rtl/>
                <w:lang w:bidi="ar-DZ"/>
              </w:rPr>
            </w:pPr>
            <w:r w:rsidRPr="006031FB">
              <w:rPr>
                <w:rFonts w:cs="Arial"/>
                <w:szCs w:val="26"/>
                <w:rtl/>
                <w:lang w:bidi="ar-DZ"/>
              </w:rPr>
              <w:t>15</w:t>
            </w:r>
          </w:p>
        </w:tc>
        <w:tc>
          <w:tcPr>
            <w:tcW w:w="844" w:type="dxa"/>
          </w:tcPr>
          <w:p w:rsidR="00174E14" w:rsidRDefault="00174E14" w:rsidP="001E25FB">
            <w:pPr>
              <w:bidi/>
              <w:jc w:val="center"/>
              <w:rPr>
                <w:rFonts w:cs="Arial"/>
                <w:szCs w:val="26"/>
                <w:rtl/>
                <w:lang w:bidi="ar-DZ"/>
              </w:rPr>
            </w:pPr>
            <w:r w:rsidRPr="006031FB">
              <w:rPr>
                <w:rFonts w:cs="Arial"/>
                <w:szCs w:val="26"/>
                <w:rtl/>
                <w:lang w:bidi="ar-DZ"/>
              </w:rPr>
              <w:t>2</w:t>
            </w:r>
          </w:p>
        </w:tc>
      </w:tr>
      <w:tr w:rsidR="001E25FB" w:rsidTr="001E25FB">
        <w:tc>
          <w:tcPr>
            <w:tcW w:w="659" w:type="dxa"/>
          </w:tcPr>
          <w:p w:rsidR="001E25FB" w:rsidRDefault="001E25FB" w:rsidP="001E25FB">
            <w:pPr>
              <w:bidi/>
              <w:jc w:val="center"/>
              <w:rPr>
                <w:rFonts w:cs="Arial"/>
                <w:szCs w:val="26"/>
                <w:rtl/>
                <w:lang w:bidi="ar-DZ"/>
              </w:rPr>
            </w:pPr>
            <w:r w:rsidRPr="006031FB">
              <w:rPr>
                <w:rFonts w:cs="Arial"/>
                <w:szCs w:val="26"/>
                <w:rtl/>
                <w:lang w:bidi="ar-DZ"/>
              </w:rPr>
              <w:t>07</w:t>
            </w:r>
          </w:p>
        </w:tc>
        <w:tc>
          <w:tcPr>
            <w:tcW w:w="2751" w:type="dxa"/>
          </w:tcPr>
          <w:p w:rsidR="001E25FB" w:rsidRPr="001E25FB" w:rsidRDefault="001E25FB" w:rsidP="001E25FB">
            <w:pPr>
              <w:bidi/>
              <w:jc w:val="left"/>
              <w:rPr>
                <w:szCs w:val="26"/>
                <w:rtl/>
                <w:lang w:bidi="ar-DZ"/>
              </w:rPr>
            </w:pPr>
            <w:r w:rsidRPr="006031FB">
              <w:rPr>
                <w:rFonts w:cs="Arial"/>
                <w:szCs w:val="26"/>
                <w:rtl/>
                <w:lang w:bidi="ar-DZ"/>
              </w:rPr>
              <w:t>أدوات الرياضيات</w:t>
            </w:r>
          </w:p>
        </w:tc>
        <w:tc>
          <w:tcPr>
            <w:tcW w:w="3912" w:type="dxa"/>
          </w:tcPr>
          <w:p w:rsidR="001E25FB" w:rsidRDefault="001E25FB" w:rsidP="001E25FB">
            <w:pPr>
              <w:jc w:val="left"/>
              <w:rPr>
                <w:rFonts w:cs="Arial"/>
                <w:szCs w:val="26"/>
                <w:rtl/>
                <w:lang w:bidi="ar-DZ"/>
              </w:rPr>
            </w:pPr>
            <w:r w:rsidRPr="006031FB">
              <w:rPr>
                <w:szCs w:val="26"/>
                <w:lang w:bidi="ar-DZ"/>
              </w:rPr>
              <w:t>Outils Mathématiques</w:t>
            </w:r>
          </w:p>
        </w:tc>
        <w:tc>
          <w:tcPr>
            <w:tcW w:w="850" w:type="dxa"/>
          </w:tcPr>
          <w:p w:rsidR="001E25FB" w:rsidRDefault="001E25FB" w:rsidP="001E25FB">
            <w:pPr>
              <w:bidi/>
              <w:jc w:val="center"/>
              <w:rPr>
                <w:rFonts w:cs="Arial"/>
                <w:szCs w:val="26"/>
                <w:rtl/>
                <w:lang w:bidi="ar-DZ"/>
              </w:rPr>
            </w:pPr>
            <w:r w:rsidRPr="006031FB">
              <w:rPr>
                <w:rFonts w:cs="Arial"/>
                <w:szCs w:val="26"/>
                <w:rtl/>
                <w:lang w:bidi="ar-DZ"/>
              </w:rPr>
              <w:t>30</w:t>
            </w:r>
          </w:p>
        </w:tc>
        <w:tc>
          <w:tcPr>
            <w:tcW w:w="844" w:type="dxa"/>
          </w:tcPr>
          <w:p w:rsidR="001E25FB" w:rsidRDefault="001E25FB" w:rsidP="001E25FB">
            <w:pPr>
              <w:bidi/>
              <w:jc w:val="center"/>
              <w:rPr>
                <w:rFonts w:cs="Arial"/>
                <w:szCs w:val="26"/>
                <w:rtl/>
                <w:lang w:bidi="ar-DZ"/>
              </w:rPr>
            </w:pPr>
            <w:r w:rsidRPr="006031FB">
              <w:rPr>
                <w:rFonts w:cs="Arial"/>
                <w:szCs w:val="26"/>
                <w:rtl/>
                <w:lang w:bidi="ar-DZ"/>
              </w:rPr>
              <w:t>2</w:t>
            </w:r>
          </w:p>
        </w:tc>
      </w:tr>
      <w:tr w:rsidR="001E25FB" w:rsidTr="001E25FB">
        <w:tc>
          <w:tcPr>
            <w:tcW w:w="659" w:type="dxa"/>
          </w:tcPr>
          <w:p w:rsidR="001E25FB" w:rsidRPr="006031FB" w:rsidRDefault="001E25FB" w:rsidP="001E25FB">
            <w:pPr>
              <w:bidi/>
              <w:jc w:val="center"/>
              <w:rPr>
                <w:rFonts w:cs="Arial"/>
                <w:szCs w:val="26"/>
                <w:rtl/>
                <w:lang w:bidi="ar-DZ"/>
              </w:rPr>
            </w:pPr>
            <w:r w:rsidRPr="006031FB">
              <w:rPr>
                <w:rFonts w:cs="Arial"/>
                <w:szCs w:val="26"/>
                <w:rtl/>
                <w:lang w:bidi="ar-DZ"/>
              </w:rPr>
              <w:t>08</w:t>
            </w:r>
          </w:p>
        </w:tc>
        <w:tc>
          <w:tcPr>
            <w:tcW w:w="2751" w:type="dxa"/>
          </w:tcPr>
          <w:p w:rsidR="001E25FB" w:rsidRPr="001E25FB" w:rsidRDefault="001E25FB" w:rsidP="001E25FB">
            <w:pPr>
              <w:bidi/>
              <w:jc w:val="left"/>
              <w:rPr>
                <w:szCs w:val="26"/>
                <w:rtl/>
                <w:lang w:bidi="ar-DZ"/>
              </w:rPr>
            </w:pPr>
            <w:r w:rsidRPr="006031FB">
              <w:rPr>
                <w:rFonts w:cs="Arial"/>
                <w:szCs w:val="26"/>
                <w:rtl/>
                <w:lang w:bidi="ar-DZ"/>
              </w:rPr>
              <w:t>التحرير الإداري والتواصل</w:t>
            </w:r>
          </w:p>
        </w:tc>
        <w:tc>
          <w:tcPr>
            <w:tcW w:w="3912" w:type="dxa"/>
          </w:tcPr>
          <w:p w:rsidR="001E25FB" w:rsidRDefault="001E25FB" w:rsidP="001E25FB">
            <w:pPr>
              <w:jc w:val="left"/>
              <w:rPr>
                <w:rFonts w:cs="Arial"/>
                <w:szCs w:val="26"/>
                <w:rtl/>
                <w:lang w:bidi="ar-DZ"/>
              </w:rPr>
            </w:pPr>
            <w:r w:rsidRPr="006031FB">
              <w:rPr>
                <w:szCs w:val="26"/>
                <w:lang w:bidi="ar-DZ"/>
              </w:rPr>
              <w:t>Rédaction Administrative et Communication</w:t>
            </w:r>
          </w:p>
        </w:tc>
        <w:tc>
          <w:tcPr>
            <w:tcW w:w="850" w:type="dxa"/>
          </w:tcPr>
          <w:p w:rsidR="001E25FB" w:rsidRDefault="001E25FB" w:rsidP="001E25FB">
            <w:pPr>
              <w:bidi/>
              <w:jc w:val="center"/>
              <w:rPr>
                <w:rFonts w:cs="Arial"/>
                <w:szCs w:val="26"/>
                <w:rtl/>
                <w:lang w:bidi="ar-DZ"/>
              </w:rPr>
            </w:pPr>
            <w:r w:rsidRPr="006031FB">
              <w:rPr>
                <w:rFonts w:cs="Arial"/>
                <w:szCs w:val="26"/>
                <w:rtl/>
                <w:lang w:bidi="ar-DZ"/>
              </w:rPr>
              <w:t>15</w:t>
            </w:r>
          </w:p>
        </w:tc>
        <w:tc>
          <w:tcPr>
            <w:tcW w:w="844" w:type="dxa"/>
          </w:tcPr>
          <w:p w:rsidR="001E25FB" w:rsidRDefault="001E25FB" w:rsidP="001E25FB">
            <w:pPr>
              <w:bidi/>
              <w:jc w:val="center"/>
              <w:rPr>
                <w:rFonts w:cs="Arial"/>
                <w:szCs w:val="26"/>
                <w:rtl/>
                <w:lang w:bidi="ar-DZ"/>
              </w:rPr>
            </w:pPr>
            <w:r w:rsidRPr="006031FB">
              <w:rPr>
                <w:rFonts w:cs="Arial"/>
                <w:szCs w:val="26"/>
                <w:rtl/>
                <w:lang w:bidi="ar-DZ"/>
              </w:rPr>
              <w:t>1</w:t>
            </w:r>
          </w:p>
        </w:tc>
      </w:tr>
      <w:tr w:rsidR="001E25FB" w:rsidTr="001E25FB">
        <w:tc>
          <w:tcPr>
            <w:tcW w:w="659" w:type="dxa"/>
          </w:tcPr>
          <w:p w:rsidR="001E25FB" w:rsidRPr="006031FB" w:rsidRDefault="001E25FB" w:rsidP="001E25FB">
            <w:pPr>
              <w:bidi/>
              <w:jc w:val="center"/>
              <w:rPr>
                <w:rFonts w:cs="Arial"/>
                <w:szCs w:val="26"/>
                <w:rtl/>
                <w:lang w:bidi="ar-DZ"/>
              </w:rPr>
            </w:pPr>
            <w:r w:rsidRPr="006031FB">
              <w:rPr>
                <w:rFonts w:cs="Arial"/>
                <w:szCs w:val="26"/>
                <w:rtl/>
                <w:lang w:bidi="ar-DZ"/>
              </w:rPr>
              <w:t>09</w:t>
            </w:r>
          </w:p>
        </w:tc>
        <w:tc>
          <w:tcPr>
            <w:tcW w:w="2751" w:type="dxa"/>
          </w:tcPr>
          <w:p w:rsidR="001E25FB" w:rsidRDefault="001E25FB" w:rsidP="001E25FB">
            <w:pPr>
              <w:bidi/>
              <w:jc w:val="left"/>
              <w:rPr>
                <w:rFonts w:cs="Arial"/>
                <w:szCs w:val="26"/>
                <w:rtl/>
                <w:lang w:bidi="ar-DZ"/>
              </w:rPr>
            </w:pPr>
            <w:r w:rsidRPr="006031FB">
              <w:rPr>
                <w:rFonts w:cs="Arial"/>
                <w:szCs w:val="26"/>
                <w:rtl/>
                <w:lang w:bidi="ar-DZ"/>
              </w:rPr>
              <w:t>اللغات الأجنبية (</w:t>
            </w:r>
            <w:r w:rsidRPr="006031FB">
              <w:rPr>
                <w:rFonts w:cs="Arial" w:hint="cs"/>
                <w:szCs w:val="26"/>
                <w:rtl/>
                <w:lang w:bidi="ar-DZ"/>
              </w:rPr>
              <w:t>الإنجليزية</w:t>
            </w:r>
            <w:r w:rsidRPr="006031FB">
              <w:rPr>
                <w:rFonts w:cs="Arial"/>
                <w:szCs w:val="26"/>
                <w:rtl/>
                <w:lang w:bidi="ar-DZ"/>
              </w:rPr>
              <w:t>)</w:t>
            </w:r>
          </w:p>
        </w:tc>
        <w:tc>
          <w:tcPr>
            <w:tcW w:w="3912" w:type="dxa"/>
          </w:tcPr>
          <w:p w:rsidR="001E25FB" w:rsidRPr="001E25FB" w:rsidRDefault="001E25FB" w:rsidP="001E25FB">
            <w:pPr>
              <w:jc w:val="left"/>
              <w:rPr>
                <w:szCs w:val="26"/>
                <w:rtl/>
                <w:lang w:bidi="ar-DZ"/>
              </w:rPr>
            </w:pPr>
            <w:r w:rsidRPr="006031FB">
              <w:rPr>
                <w:szCs w:val="26"/>
                <w:lang w:bidi="ar-DZ"/>
              </w:rPr>
              <w:t>Langues Etrangères (Anglais)</w:t>
            </w:r>
          </w:p>
        </w:tc>
        <w:tc>
          <w:tcPr>
            <w:tcW w:w="850" w:type="dxa"/>
          </w:tcPr>
          <w:p w:rsidR="001E25FB" w:rsidRDefault="001E25FB" w:rsidP="001E25FB">
            <w:pPr>
              <w:bidi/>
              <w:jc w:val="center"/>
              <w:rPr>
                <w:rFonts w:cs="Arial"/>
                <w:szCs w:val="26"/>
                <w:rtl/>
                <w:lang w:bidi="ar-DZ"/>
              </w:rPr>
            </w:pPr>
            <w:r w:rsidRPr="006031FB">
              <w:rPr>
                <w:rFonts w:cs="Arial"/>
                <w:szCs w:val="26"/>
                <w:rtl/>
                <w:lang w:bidi="ar-DZ"/>
              </w:rPr>
              <w:t>15</w:t>
            </w:r>
          </w:p>
        </w:tc>
        <w:tc>
          <w:tcPr>
            <w:tcW w:w="844" w:type="dxa"/>
          </w:tcPr>
          <w:p w:rsidR="001E25FB" w:rsidRDefault="001E25FB" w:rsidP="001E25FB">
            <w:pPr>
              <w:bidi/>
              <w:jc w:val="center"/>
              <w:rPr>
                <w:rFonts w:cs="Arial"/>
                <w:szCs w:val="26"/>
                <w:rtl/>
                <w:lang w:bidi="ar-DZ"/>
              </w:rPr>
            </w:pPr>
            <w:r w:rsidRPr="006031FB">
              <w:rPr>
                <w:rFonts w:cs="Arial"/>
                <w:szCs w:val="26"/>
                <w:rtl/>
                <w:lang w:bidi="ar-DZ"/>
              </w:rPr>
              <w:t>1</w:t>
            </w:r>
          </w:p>
        </w:tc>
      </w:tr>
      <w:tr w:rsidR="001C1E4B" w:rsidTr="001C1E4B">
        <w:tc>
          <w:tcPr>
            <w:tcW w:w="7322" w:type="dxa"/>
            <w:gridSpan w:val="3"/>
          </w:tcPr>
          <w:p w:rsidR="001C1E4B" w:rsidRPr="006031FB" w:rsidRDefault="001C1E4B" w:rsidP="001C1E4B">
            <w:pPr>
              <w:jc w:val="center"/>
              <w:rPr>
                <w:szCs w:val="26"/>
                <w:lang w:bidi="ar-DZ"/>
              </w:rPr>
            </w:pPr>
            <w:r w:rsidRPr="00C11AA7">
              <w:rPr>
                <w:rFonts w:cs="Arial"/>
                <w:b/>
                <w:bCs/>
                <w:szCs w:val="26"/>
                <w:rtl/>
                <w:lang w:bidi="ar-DZ"/>
              </w:rPr>
              <w:t>المجموع</w:t>
            </w:r>
          </w:p>
        </w:tc>
        <w:tc>
          <w:tcPr>
            <w:tcW w:w="850" w:type="dxa"/>
          </w:tcPr>
          <w:p w:rsidR="001C1E4B" w:rsidRPr="00C11AA7" w:rsidRDefault="001C1E4B" w:rsidP="001C1E4B">
            <w:pPr>
              <w:bidi/>
              <w:jc w:val="center"/>
              <w:rPr>
                <w:rFonts w:cs="Arial"/>
                <w:b/>
                <w:bCs/>
                <w:szCs w:val="26"/>
                <w:rtl/>
                <w:lang w:bidi="ar-DZ"/>
              </w:rPr>
            </w:pPr>
            <w:r w:rsidRPr="00C11AA7">
              <w:rPr>
                <w:rFonts w:cs="Arial"/>
                <w:b/>
                <w:bCs/>
                <w:szCs w:val="26"/>
                <w:rtl/>
                <w:lang w:bidi="ar-DZ"/>
              </w:rPr>
              <w:t>210</w:t>
            </w:r>
          </w:p>
        </w:tc>
        <w:tc>
          <w:tcPr>
            <w:tcW w:w="844" w:type="dxa"/>
          </w:tcPr>
          <w:p w:rsidR="001C1E4B" w:rsidRPr="00C11AA7" w:rsidRDefault="001C1E4B" w:rsidP="001C1E4B">
            <w:pPr>
              <w:tabs>
                <w:tab w:val="center" w:pos="314"/>
              </w:tabs>
              <w:bidi/>
              <w:rPr>
                <w:rFonts w:cs="Arial"/>
                <w:b/>
                <w:bCs/>
                <w:szCs w:val="26"/>
                <w:rtl/>
                <w:lang w:bidi="ar-DZ"/>
              </w:rPr>
            </w:pPr>
            <w:r>
              <w:rPr>
                <w:rFonts w:cs="Arial"/>
                <w:b/>
                <w:bCs/>
                <w:szCs w:val="26"/>
                <w:lang w:bidi="ar-DZ"/>
              </w:rPr>
              <w:tab/>
            </w:r>
            <w:r w:rsidRPr="00C11AA7">
              <w:rPr>
                <w:rFonts w:cs="Arial"/>
                <w:b/>
                <w:bCs/>
                <w:szCs w:val="26"/>
                <w:lang w:bidi="ar-DZ"/>
              </w:rPr>
              <w:t>20</w:t>
            </w:r>
          </w:p>
        </w:tc>
      </w:tr>
      <w:tr w:rsidR="001C1E4B" w:rsidTr="001C1E4B">
        <w:tc>
          <w:tcPr>
            <w:tcW w:w="659" w:type="dxa"/>
          </w:tcPr>
          <w:p w:rsidR="001C1E4B" w:rsidRPr="006031FB" w:rsidRDefault="001C1E4B" w:rsidP="001C1E4B">
            <w:pPr>
              <w:bidi/>
              <w:jc w:val="center"/>
              <w:rPr>
                <w:rFonts w:cs="Arial"/>
                <w:szCs w:val="26"/>
                <w:rtl/>
                <w:lang w:bidi="ar-DZ"/>
              </w:rPr>
            </w:pPr>
            <w:r>
              <w:rPr>
                <w:rFonts w:cs="Arial"/>
                <w:szCs w:val="26"/>
                <w:lang w:bidi="ar-DZ"/>
              </w:rPr>
              <w:t>10</w:t>
            </w:r>
          </w:p>
        </w:tc>
        <w:tc>
          <w:tcPr>
            <w:tcW w:w="2751" w:type="dxa"/>
          </w:tcPr>
          <w:p w:rsidR="001C1E4B" w:rsidRPr="006031FB" w:rsidRDefault="001C1E4B" w:rsidP="001C1E4B">
            <w:pPr>
              <w:bidi/>
              <w:jc w:val="left"/>
              <w:rPr>
                <w:rFonts w:cs="Arial"/>
                <w:szCs w:val="26"/>
                <w:rtl/>
                <w:lang w:bidi="ar-DZ"/>
              </w:rPr>
            </w:pPr>
            <w:r w:rsidRPr="006031FB">
              <w:rPr>
                <w:rFonts w:cs="Arial"/>
                <w:szCs w:val="26"/>
                <w:rtl/>
                <w:lang w:bidi="ar-DZ"/>
              </w:rPr>
              <w:t xml:space="preserve">التربص </w:t>
            </w:r>
            <w:r w:rsidRPr="006031FB">
              <w:rPr>
                <w:rFonts w:cs="Arial" w:hint="cs"/>
                <w:szCs w:val="26"/>
                <w:rtl/>
                <w:lang w:bidi="ar-DZ"/>
              </w:rPr>
              <w:t>التطبيقي</w:t>
            </w:r>
          </w:p>
        </w:tc>
        <w:tc>
          <w:tcPr>
            <w:tcW w:w="5606" w:type="dxa"/>
            <w:gridSpan w:val="3"/>
          </w:tcPr>
          <w:p w:rsidR="001C1E4B" w:rsidRPr="006031FB" w:rsidRDefault="001C1E4B" w:rsidP="001C1E4B">
            <w:pPr>
              <w:bidi/>
              <w:jc w:val="center"/>
              <w:rPr>
                <w:rFonts w:cs="Arial"/>
                <w:szCs w:val="26"/>
                <w:rtl/>
                <w:lang w:bidi="ar-DZ"/>
              </w:rPr>
            </w:pPr>
            <w:r w:rsidRPr="006031FB">
              <w:rPr>
                <w:rFonts w:cs="Arial"/>
                <w:szCs w:val="26"/>
                <w:rtl/>
                <w:lang w:bidi="ar-DZ"/>
              </w:rPr>
              <w:t xml:space="preserve">شهر واحد (01) على مستوى الإدارة المستخدمة المتعاقد </w:t>
            </w:r>
            <w:proofErr w:type="gramStart"/>
            <w:r w:rsidRPr="006031FB">
              <w:rPr>
                <w:rFonts w:cs="Arial"/>
                <w:szCs w:val="26"/>
                <w:rtl/>
                <w:lang w:bidi="ar-DZ"/>
              </w:rPr>
              <w:t xml:space="preserve">معها، </w:t>
            </w:r>
            <w:r>
              <w:rPr>
                <w:rFonts w:cs="Arial" w:hint="cs"/>
                <w:szCs w:val="26"/>
                <w:rtl/>
                <w:lang w:bidi="ar-DZ"/>
              </w:rPr>
              <w:t xml:space="preserve"> و</w:t>
            </w:r>
            <w:r>
              <w:rPr>
                <w:rFonts w:cs="Arial"/>
                <w:szCs w:val="26"/>
                <w:rtl/>
                <w:lang w:bidi="ar-DZ"/>
              </w:rPr>
              <w:t>يعد</w:t>
            </w:r>
            <w:proofErr w:type="gramEnd"/>
            <w:r w:rsidRPr="006031FB">
              <w:rPr>
                <w:rFonts w:cs="Arial"/>
                <w:szCs w:val="26"/>
                <w:rtl/>
                <w:lang w:bidi="ar-DZ"/>
              </w:rPr>
              <w:t xml:space="preserve"> المتربص على إثره تقرير نهاية التربص</w:t>
            </w:r>
          </w:p>
        </w:tc>
      </w:tr>
    </w:tbl>
    <w:p w:rsidR="0025671C" w:rsidRDefault="0025671C" w:rsidP="006031FB">
      <w:pPr>
        <w:bidi/>
        <w:rPr>
          <w:rFonts w:cs="Arial"/>
          <w:szCs w:val="26"/>
          <w:rtl/>
          <w:lang w:bidi="ar-DZ"/>
        </w:rPr>
      </w:pPr>
    </w:p>
    <w:p w:rsidR="007D7E10" w:rsidRDefault="007D7E10" w:rsidP="007D7E10">
      <w:pPr>
        <w:bidi/>
        <w:rPr>
          <w:rFonts w:cs="Arial"/>
          <w:szCs w:val="26"/>
          <w:rtl/>
          <w:lang w:bidi="ar-DZ"/>
        </w:rPr>
      </w:pPr>
    </w:p>
    <w:p w:rsidR="007D7E10" w:rsidRDefault="007D7E10" w:rsidP="007D7E10">
      <w:pPr>
        <w:bidi/>
        <w:rPr>
          <w:rFonts w:cs="Arial"/>
          <w:szCs w:val="26"/>
          <w:rtl/>
          <w:lang w:bidi="ar-DZ"/>
        </w:rPr>
      </w:pPr>
    </w:p>
    <w:p w:rsidR="00E87ECB" w:rsidRDefault="00E87ECB" w:rsidP="00E87ECB">
      <w:pPr>
        <w:bidi/>
        <w:rPr>
          <w:rFonts w:cs="Arial"/>
          <w:szCs w:val="26"/>
          <w:rtl/>
          <w:lang w:bidi="ar-DZ"/>
        </w:rPr>
      </w:pPr>
    </w:p>
    <w:p w:rsidR="007D7E10" w:rsidRDefault="007D7E10" w:rsidP="007D7E10">
      <w:pPr>
        <w:bidi/>
        <w:rPr>
          <w:rFonts w:cs="Arial"/>
          <w:szCs w:val="26"/>
          <w:rtl/>
          <w:lang w:bidi="ar-DZ"/>
        </w:rPr>
      </w:pPr>
    </w:p>
    <w:p w:rsidR="007D7E10" w:rsidRDefault="007D7E10" w:rsidP="007D7E10">
      <w:pPr>
        <w:bidi/>
        <w:rPr>
          <w:rFonts w:cs="Arial"/>
          <w:szCs w:val="26"/>
          <w:rtl/>
          <w:lang w:bidi="ar-DZ"/>
        </w:rPr>
        <w:sectPr w:rsidR="007D7E10">
          <w:pgSz w:w="11906" w:h="16838"/>
          <w:pgMar w:top="1440" w:right="1440" w:bottom="1440" w:left="1440" w:header="708" w:footer="708" w:gutter="0"/>
          <w:cols w:space="708"/>
          <w:docGrid w:linePitch="360"/>
        </w:sectPr>
      </w:pPr>
    </w:p>
    <w:p w:rsidR="00E86B5B" w:rsidRDefault="00E86B5B" w:rsidP="00E86B5B">
      <w:pPr>
        <w:bidi/>
        <w:spacing w:before="0" w:after="0"/>
        <w:jc w:val="center"/>
        <w:rPr>
          <w:rFonts w:cs="Arial"/>
          <w:sz w:val="20"/>
          <w:szCs w:val="20"/>
          <w:rtl/>
          <w:lang w:bidi="ar-DZ"/>
        </w:rPr>
      </w:pPr>
      <w:r>
        <w:rPr>
          <w:rFonts w:cs="Arial"/>
          <w:sz w:val="20"/>
          <w:szCs w:val="20"/>
          <w:rtl/>
          <w:lang w:bidi="ar-DZ"/>
        </w:rPr>
        <w:lastRenderedPageBreak/>
        <w:t>الجمهورية الجزائرية الديمقراطية الشعبية</w:t>
      </w:r>
    </w:p>
    <w:p w:rsidR="00E86B5B" w:rsidRDefault="00E86B5B" w:rsidP="00E86B5B">
      <w:pPr>
        <w:bidi/>
        <w:spacing w:before="0" w:after="0"/>
        <w:jc w:val="center"/>
        <w:rPr>
          <w:sz w:val="20"/>
          <w:szCs w:val="20"/>
          <w:rtl/>
          <w:lang w:bidi="ar-DZ"/>
        </w:rPr>
      </w:pPr>
      <w:r>
        <w:rPr>
          <w:sz w:val="20"/>
          <w:szCs w:val="20"/>
          <w:lang w:bidi="ar-DZ"/>
        </w:rPr>
        <w:t>République Algérienne Démocratique et Populaire</w:t>
      </w:r>
    </w:p>
    <w:p w:rsidR="00E86B5B" w:rsidRDefault="00E86B5B" w:rsidP="00E86B5B">
      <w:pPr>
        <w:bidi/>
        <w:spacing w:before="0" w:after="0"/>
        <w:jc w:val="center"/>
        <w:rPr>
          <w:sz w:val="20"/>
          <w:szCs w:val="20"/>
          <w:lang w:bidi="ar-DZ"/>
        </w:rPr>
      </w:pPr>
      <w:r>
        <w:rPr>
          <w:rFonts w:cs="Arial"/>
          <w:sz w:val="20"/>
          <w:szCs w:val="20"/>
          <w:rtl/>
          <w:lang w:bidi="ar-DZ"/>
        </w:rPr>
        <w:t>وزارة التعليم العالي والبحث العلمي</w:t>
      </w:r>
    </w:p>
    <w:p w:rsidR="00E86B5B" w:rsidRDefault="00E86B5B" w:rsidP="00E86B5B">
      <w:pPr>
        <w:bidi/>
        <w:spacing w:before="0" w:after="0"/>
        <w:jc w:val="center"/>
        <w:rPr>
          <w:sz w:val="20"/>
          <w:szCs w:val="20"/>
          <w:lang w:bidi="ar-DZ"/>
        </w:rPr>
      </w:pPr>
      <w:r>
        <w:rPr>
          <w:sz w:val="20"/>
          <w:szCs w:val="20"/>
          <w:lang w:bidi="ar-DZ"/>
        </w:rPr>
        <w:t>Ministère de l’Enseignement Supérieur et de la Recherche Scientifique</w:t>
      </w:r>
    </w:p>
    <w:p w:rsidR="00E86B5B" w:rsidRDefault="00E86B5B" w:rsidP="00E86B5B">
      <w:pPr>
        <w:bidi/>
        <w:spacing w:before="0" w:after="0"/>
        <w:jc w:val="center"/>
        <w:rPr>
          <w:sz w:val="20"/>
          <w:szCs w:val="20"/>
          <w:rtl/>
          <w:lang w:bidi="ar-DZ"/>
        </w:rPr>
      </w:pP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5"/>
        <w:gridCol w:w="2014"/>
        <w:gridCol w:w="3717"/>
      </w:tblGrid>
      <w:tr w:rsidR="00E86B5B" w:rsidTr="00E86B5B">
        <w:tc>
          <w:tcPr>
            <w:tcW w:w="3295" w:type="dxa"/>
            <w:hideMark/>
          </w:tcPr>
          <w:p w:rsidR="00E86B5B" w:rsidRDefault="00E86B5B" w:rsidP="00274AA3">
            <w:pPr>
              <w:bidi/>
              <w:spacing w:before="0"/>
              <w:jc w:val="left"/>
              <w:rPr>
                <w:rFonts w:cs="Arial"/>
                <w:sz w:val="20"/>
                <w:szCs w:val="20"/>
                <w:lang w:bidi="ar-DZ"/>
              </w:rPr>
            </w:pPr>
            <w:r>
              <w:rPr>
                <w:rFonts w:cs="Arial"/>
                <w:sz w:val="20"/>
                <w:szCs w:val="20"/>
                <w:rtl/>
                <w:lang w:bidi="ar-DZ"/>
              </w:rPr>
              <w:t>المدرسة الوطنية العليا للإعلام الالي</w:t>
            </w:r>
          </w:p>
          <w:p w:rsidR="00E86B5B" w:rsidRDefault="00E86B5B" w:rsidP="00274AA3">
            <w:pPr>
              <w:bidi/>
              <w:spacing w:before="0"/>
              <w:jc w:val="left"/>
              <w:rPr>
                <w:sz w:val="20"/>
                <w:szCs w:val="20"/>
                <w:rtl/>
                <w:lang w:val="en-US" w:bidi="ar-DZ"/>
              </w:rPr>
            </w:pPr>
            <w:r>
              <w:rPr>
                <w:sz w:val="20"/>
                <w:szCs w:val="20"/>
                <w:lang w:bidi="ar-DZ"/>
              </w:rPr>
              <w:t>Ecole Nationale Supérieure d’Informatique</w:t>
            </w:r>
          </w:p>
        </w:tc>
        <w:tc>
          <w:tcPr>
            <w:tcW w:w="2014" w:type="dxa"/>
          </w:tcPr>
          <w:p w:rsidR="00E86B5B" w:rsidRDefault="00E86B5B" w:rsidP="00274AA3">
            <w:pPr>
              <w:bidi/>
              <w:spacing w:before="0"/>
              <w:jc w:val="right"/>
              <w:rPr>
                <w:noProof/>
                <w:sz w:val="20"/>
                <w:szCs w:val="20"/>
                <w:lang w:eastAsia="fr-FR"/>
              </w:rPr>
            </w:pPr>
          </w:p>
        </w:tc>
        <w:tc>
          <w:tcPr>
            <w:tcW w:w="3717" w:type="dxa"/>
            <w:hideMark/>
          </w:tcPr>
          <w:p w:rsidR="00E86B5B" w:rsidRDefault="00E86B5B" w:rsidP="00274AA3">
            <w:pPr>
              <w:bidi/>
              <w:spacing w:before="0"/>
              <w:jc w:val="right"/>
              <w:rPr>
                <w:sz w:val="20"/>
                <w:szCs w:val="20"/>
                <w:lang w:bidi="ar-DZ"/>
              </w:rPr>
            </w:pPr>
            <w:r>
              <w:rPr>
                <w:noProof/>
                <w:sz w:val="20"/>
                <w:szCs w:val="20"/>
                <w:lang w:eastAsia="fr-FR"/>
              </w:rPr>
              <w:drawing>
                <wp:inline distT="0" distB="0" distL="0" distR="0" wp14:anchorId="627001EF" wp14:editId="7E070D94">
                  <wp:extent cx="2146935" cy="524510"/>
                  <wp:effectExtent l="0" t="0" r="5715" b="8890"/>
                  <wp:docPr id="2" name="Image 2" descr="Accueil | 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Accueil | ESI"/>
                          <pic:cNvPicPr>
                            <a:picLocks noChangeAspect="1" noChangeArrowheads="1"/>
                          </pic:cNvPicPr>
                        </pic:nvPicPr>
                        <pic:blipFill>
                          <a:blip r:embed="rId8">
                            <a:extLst>
                              <a:ext uri="{28A0092B-C50C-407E-A947-70E740481C1C}">
                                <a14:useLocalDpi xmlns:a14="http://schemas.microsoft.com/office/drawing/2010/main" val="0"/>
                              </a:ext>
                            </a:extLst>
                          </a:blip>
                          <a:srcRect b="17809"/>
                          <a:stretch>
                            <a:fillRect/>
                          </a:stretch>
                        </pic:blipFill>
                        <pic:spPr bwMode="auto">
                          <a:xfrm>
                            <a:off x="0" y="0"/>
                            <a:ext cx="2146935" cy="524510"/>
                          </a:xfrm>
                          <a:prstGeom prst="rect">
                            <a:avLst/>
                          </a:prstGeom>
                          <a:noFill/>
                          <a:ln>
                            <a:noFill/>
                          </a:ln>
                        </pic:spPr>
                      </pic:pic>
                    </a:graphicData>
                  </a:graphic>
                </wp:inline>
              </w:drawing>
            </w:r>
          </w:p>
        </w:tc>
      </w:tr>
    </w:tbl>
    <w:p w:rsidR="00E86B5B" w:rsidRPr="00E86B5B" w:rsidRDefault="00E86B5B" w:rsidP="00E86B5B">
      <w:pPr>
        <w:bidi/>
        <w:rPr>
          <w:sz w:val="10"/>
          <w:szCs w:val="10"/>
          <w:lang w:bidi="ar-DZ"/>
        </w:rPr>
      </w:pPr>
    </w:p>
    <w:p w:rsidR="00E86B5B" w:rsidRDefault="00E86B5B" w:rsidP="00E86B5B">
      <w:pPr>
        <w:tabs>
          <w:tab w:val="left" w:pos="6975"/>
        </w:tabs>
        <w:spacing w:before="0" w:after="0"/>
        <w:rPr>
          <w:rFonts w:ascii="Bookman Old Style" w:hAnsi="Bookman Old Style"/>
          <w:b/>
          <w:bCs/>
          <w:sz w:val="20"/>
          <w:szCs w:val="20"/>
        </w:rPr>
      </w:pPr>
      <w:r>
        <w:rPr>
          <w:rFonts w:ascii="Bookman Old Style" w:hAnsi="Bookman Old Style"/>
          <w:b/>
          <w:bCs/>
          <w:sz w:val="20"/>
          <w:szCs w:val="20"/>
        </w:rPr>
        <w:t>AGENCE COMPTABLE</w:t>
      </w:r>
    </w:p>
    <w:p w:rsidR="00E86B5B" w:rsidRDefault="00E86B5B" w:rsidP="00E86B5B">
      <w:pPr>
        <w:spacing w:before="0" w:after="0"/>
        <w:rPr>
          <w:rFonts w:ascii="Bookman Old Style" w:hAnsi="Bookman Old Style"/>
          <w:b/>
          <w:bCs/>
          <w:sz w:val="20"/>
          <w:szCs w:val="20"/>
        </w:rPr>
      </w:pPr>
      <w:r>
        <w:rPr>
          <w:rFonts w:ascii="Bookman Old Style" w:hAnsi="Bookman Old Style"/>
          <w:b/>
          <w:bCs/>
          <w:sz w:val="20"/>
          <w:szCs w:val="20"/>
        </w:rPr>
        <w:t xml:space="preserve">Compte Ouvert à </w:t>
      </w:r>
      <w:proofErr w:type="gramStart"/>
      <w:r>
        <w:rPr>
          <w:rFonts w:ascii="Bookman Old Style" w:hAnsi="Bookman Old Style"/>
          <w:b/>
          <w:bCs/>
          <w:sz w:val="20"/>
          <w:szCs w:val="20"/>
        </w:rPr>
        <w:t>la  Trésorerie</w:t>
      </w:r>
      <w:proofErr w:type="gramEnd"/>
      <w:r>
        <w:rPr>
          <w:rFonts w:ascii="Bookman Old Style" w:hAnsi="Bookman Old Style"/>
          <w:b/>
          <w:bCs/>
          <w:sz w:val="20"/>
          <w:szCs w:val="20"/>
        </w:rPr>
        <w:t xml:space="preserve">  Principale</w:t>
      </w:r>
    </w:p>
    <w:p w:rsidR="00E86B5B" w:rsidRDefault="00E86B5B" w:rsidP="00E86B5B">
      <w:pPr>
        <w:spacing w:before="0" w:after="0"/>
        <w:rPr>
          <w:rFonts w:ascii="Bookman Old Style" w:hAnsi="Bookman Old Style"/>
          <w:b/>
          <w:bCs/>
          <w:sz w:val="20"/>
          <w:szCs w:val="20"/>
        </w:rPr>
      </w:pPr>
      <w:r>
        <w:rPr>
          <w:rFonts w:ascii="Bookman Old Style" w:hAnsi="Bookman Old Style"/>
          <w:b/>
          <w:bCs/>
          <w:sz w:val="20"/>
          <w:szCs w:val="20"/>
        </w:rPr>
        <w:t xml:space="preserve">ESI N°008980011980000131/55 </w:t>
      </w:r>
    </w:p>
    <w:p w:rsidR="00E86B5B" w:rsidRDefault="00E86B5B" w:rsidP="00E86B5B">
      <w:pPr>
        <w:spacing w:before="0" w:after="0"/>
        <w:rPr>
          <w:rFonts w:ascii="Bookman Old Style" w:hAnsi="Bookman Old Style"/>
          <w:b/>
          <w:bCs/>
          <w:sz w:val="20"/>
          <w:szCs w:val="20"/>
        </w:rPr>
      </w:pPr>
      <w:r>
        <w:rPr>
          <w:rFonts w:ascii="Bookman Old Style" w:hAnsi="Bookman Old Style"/>
          <w:b/>
          <w:bCs/>
          <w:sz w:val="20"/>
          <w:szCs w:val="20"/>
        </w:rPr>
        <w:t>NIS N°098216135000147</w:t>
      </w:r>
    </w:p>
    <w:p w:rsidR="00E86B5B" w:rsidRDefault="00E86B5B" w:rsidP="00E86B5B">
      <w:pPr>
        <w:spacing w:before="0" w:after="0"/>
        <w:rPr>
          <w:rFonts w:ascii="Bookman Old Style" w:hAnsi="Bookman Old Style"/>
          <w:b/>
          <w:bCs/>
          <w:sz w:val="20"/>
          <w:szCs w:val="20"/>
        </w:rPr>
      </w:pPr>
      <w:r>
        <w:rPr>
          <w:rFonts w:ascii="Bookman Old Style" w:hAnsi="Bookman Old Style"/>
          <w:b/>
          <w:bCs/>
          <w:sz w:val="20"/>
          <w:szCs w:val="20"/>
        </w:rPr>
        <w:t>NIF N°408020000160761</w:t>
      </w:r>
    </w:p>
    <w:p w:rsidR="00E86B5B" w:rsidRPr="007D7E10" w:rsidRDefault="00E86B5B" w:rsidP="00E86B5B">
      <w:pPr>
        <w:spacing w:before="0" w:after="0"/>
        <w:rPr>
          <w:rFonts w:ascii="Bookman Old Style" w:hAnsi="Bookman Old Style"/>
          <w:b/>
          <w:bCs/>
          <w:sz w:val="20"/>
          <w:szCs w:val="20"/>
        </w:rPr>
      </w:pPr>
      <w:r>
        <w:rPr>
          <w:rFonts w:ascii="Bookman Old Style" w:hAnsi="Bookman Old Style"/>
          <w:b/>
          <w:bCs/>
          <w:sz w:val="20"/>
          <w:szCs w:val="20"/>
        </w:rPr>
        <w:t>Décret N°08/220 du 14/07/2008</w:t>
      </w:r>
    </w:p>
    <w:p w:rsidR="00E86B5B" w:rsidRDefault="00E86B5B" w:rsidP="00E86B5B">
      <w:pPr>
        <w:jc w:val="center"/>
        <w:rPr>
          <w:b/>
          <w:bCs/>
          <w:sz w:val="36"/>
          <w:szCs w:val="36"/>
          <w:rtl/>
        </w:rPr>
      </w:pPr>
      <w:r>
        <w:rPr>
          <w:b/>
          <w:bCs/>
          <w:sz w:val="36"/>
          <w:szCs w:val="36"/>
          <w:rtl/>
        </w:rPr>
        <w:t>"الكشف الكمي التقديري"</w:t>
      </w:r>
    </w:p>
    <w:p w:rsidR="00EE4D35" w:rsidRPr="00E86B5B" w:rsidRDefault="00EE4D35" w:rsidP="00E86B5B">
      <w:pPr>
        <w:bidi/>
        <w:jc w:val="center"/>
        <w:rPr>
          <w:b/>
          <w:bCs/>
          <w:sz w:val="20"/>
          <w:szCs w:val="20"/>
        </w:rPr>
      </w:pPr>
    </w:p>
    <w:tbl>
      <w:tblPr>
        <w:tblStyle w:val="Grilledutableau"/>
        <w:bidiVisual/>
        <w:tblW w:w="9257" w:type="dxa"/>
        <w:tblInd w:w="-5" w:type="dxa"/>
        <w:tblLook w:val="04A0" w:firstRow="1" w:lastRow="0" w:firstColumn="1" w:lastColumn="0" w:noHBand="0" w:noVBand="1"/>
      </w:tblPr>
      <w:tblGrid>
        <w:gridCol w:w="1483"/>
        <w:gridCol w:w="1403"/>
        <w:gridCol w:w="850"/>
        <w:gridCol w:w="1419"/>
        <w:gridCol w:w="1844"/>
        <w:gridCol w:w="2258"/>
      </w:tblGrid>
      <w:tr w:rsidR="00DE2C95" w:rsidTr="00E86B5B">
        <w:tc>
          <w:tcPr>
            <w:tcW w:w="1482" w:type="dxa"/>
            <w:vAlign w:val="center"/>
          </w:tcPr>
          <w:p w:rsidR="00DE2C95" w:rsidRPr="00DE2C95" w:rsidRDefault="00DE2C95" w:rsidP="00010B38">
            <w:pPr>
              <w:bidi/>
              <w:jc w:val="center"/>
              <w:rPr>
                <w:b/>
                <w:bCs/>
                <w:sz w:val="36"/>
                <w:szCs w:val="36"/>
                <w:rtl/>
                <w:lang w:val="en-US" w:bidi="ar-DZ"/>
              </w:rPr>
            </w:pPr>
            <w:r w:rsidRPr="00DE2C95">
              <w:rPr>
                <w:rFonts w:cs="Arial"/>
                <w:b/>
                <w:bCs/>
                <w:szCs w:val="26"/>
                <w:rtl/>
                <w:lang w:bidi="ar-DZ"/>
              </w:rPr>
              <w:t>الرتبة</w:t>
            </w:r>
          </w:p>
        </w:tc>
        <w:tc>
          <w:tcPr>
            <w:tcW w:w="1402" w:type="dxa"/>
          </w:tcPr>
          <w:p w:rsidR="00DE2C95" w:rsidRPr="00DE2C95" w:rsidRDefault="00DE2C95" w:rsidP="002E085C">
            <w:pPr>
              <w:bidi/>
              <w:jc w:val="center"/>
              <w:rPr>
                <w:b/>
                <w:bCs/>
                <w:szCs w:val="26"/>
                <w:rtl/>
                <w:lang w:bidi="ar-DZ"/>
              </w:rPr>
            </w:pPr>
            <w:r w:rsidRPr="00DE2C95">
              <w:rPr>
                <w:rFonts w:cs="Arial"/>
                <w:b/>
                <w:bCs/>
                <w:szCs w:val="26"/>
                <w:rtl/>
                <w:lang w:bidi="ar-DZ"/>
              </w:rPr>
              <w:t>عدد الموظفين المعنيين بالتكوين</w:t>
            </w:r>
          </w:p>
        </w:tc>
        <w:tc>
          <w:tcPr>
            <w:tcW w:w="850" w:type="dxa"/>
          </w:tcPr>
          <w:p w:rsidR="00DE2C95" w:rsidRPr="00DE2C95" w:rsidRDefault="00DE2C95" w:rsidP="002E085C">
            <w:pPr>
              <w:bidi/>
              <w:jc w:val="center"/>
              <w:rPr>
                <w:b/>
                <w:bCs/>
                <w:szCs w:val="26"/>
                <w:rtl/>
                <w:lang w:bidi="ar-DZ"/>
              </w:rPr>
            </w:pPr>
            <w:r w:rsidRPr="00DE2C95">
              <w:rPr>
                <w:rFonts w:cs="Arial"/>
                <w:b/>
                <w:bCs/>
                <w:szCs w:val="26"/>
                <w:rtl/>
                <w:lang w:bidi="ar-DZ"/>
              </w:rPr>
              <w:t>عدد أيام التكوين</w:t>
            </w:r>
          </w:p>
        </w:tc>
        <w:tc>
          <w:tcPr>
            <w:tcW w:w="1418" w:type="dxa"/>
          </w:tcPr>
          <w:p w:rsidR="00DE2C95" w:rsidRPr="00DE2C95" w:rsidRDefault="00DE2C95" w:rsidP="002E085C">
            <w:pPr>
              <w:bidi/>
              <w:jc w:val="center"/>
              <w:rPr>
                <w:b/>
                <w:bCs/>
                <w:szCs w:val="26"/>
                <w:rtl/>
                <w:lang w:bidi="ar-DZ"/>
              </w:rPr>
            </w:pPr>
            <w:r w:rsidRPr="00DE2C95">
              <w:rPr>
                <w:rFonts w:cs="Arial"/>
                <w:b/>
                <w:bCs/>
                <w:szCs w:val="26"/>
                <w:rtl/>
                <w:lang w:bidi="ar-DZ"/>
              </w:rPr>
              <w:t>تكلفة التكوين للموظف الواحد/ اليوم</w:t>
            </w:r>
          </w:p>
        </w:tc>
        <w:tc>
          <w:tcPr>
            <w:tcW w:w="1843" w:type="dxa"/>
          </w:tcPr>
          <w:p w:rsidR="00DE2C95" w:rsidRPr="00DE2C95" w:rsidRDefault="00DE2C95" w:rsidP="002E085C">
            <w:pPr>
              <w:bidi/>
              <w:jc w:val="center"/>
              <w:rPr>
                <w:b/>
                <w:bCs/>
                <w:szCs w:val="26"/>
                <w:rtl/>
                <w:lang w:bidi="ar-DZ"/>
              </w:rPr>
            </w:pPr>
            <w:r w:rsidRPr="00DE2C95">
              <w:rPr>
                <w:rFonts w:cs="Arial"/>
                <w:b/>
                <w:bCs/>
                <w:szCs w:val="26"/>
                <w:rtl/>
                <w:lang w:bidi="ar-DZ"/>
              </w:rPr>
              <w:t>تكلفة التكوين الإجمالية للموظف الواحد</w:t>
            </w:r>
          </w:p>
        </w:tc>
        <w:tc>
          <w:tcPr>
            <w:tcW w:w="2257" w:type="dxa"/>
          </w:tcPr>
          <w:p w:rsidR="00DE2C95" w:rsidRPr="00DE2C95" w:rsidRDefault="00DE2C95" w:rsidP="002E085C">
            <w:pPr>
              <w:bidi/>
              <w:jc w:val="center"/>
              <w:rPr>
                <w:b/>
                <w:bCs/>
                <w:szCs w:val="26"/>
                <w:rtl/>
                <w:lang w:bidi="ar-DZ"/>
              </w:rPr>
            </w:pPr>
            <w:r w:rsidRPr="00DE2C95">
              <w:rPr>
                <w:rFonts w:cs="Arial"/>
                <w:b/>
                <w:bCs/>
                <w:szCs w:val="26"/>
                <w:rtl/>
                <w:lang w:bidi="ar-DZ"/>
              </w:rPr>
              <w:t>التكلفة الإجمالية للتكوين غير خاضع للرسوم</w:t>
            </w:r>
          </w:p>
        </w:tc>
      </w:tr>
      <w:tr w:rsidR="00DE2C95" w:rsidTr="00E86B5B">
        <w:tc>
          <w:tcPr>
            <w:tcW w:w="1482" w:type="dxa"/>
            <w:vAlign w:val="center"/>
          </w:tcPr>
          <w:p w:rsidR="00DE2C95" w:rsidRPr="00DE2C95" w:rsidRDefault="00DE2C95" w:rsidP="003347F2">
            <w:pPr>
              <w:bidi/>
              <w:jc w:val="center"/>
              <w:rPr>
                <w:szCs w:val="26"/>
                <w:rtl/>
                <w:lang w:bidi="ar-DZ"/>
              </w:rPr>
            </w:pPr>
            <w:r w:rsidRPr="006031FB">
              <w:rPr>
                <w:rFonts w:cs="Arial"/>
                <w:szCs w:val="26"/>
                <w:rtl/>
                <w:lang w:bidi="ar-DZ"/>
              </w:rPr>
              <w:t>مساعد مهندس في الإعلام الآلي مستوى 1</w:t>
            </w:r>
          </w:p>
        </w:tc>
        <w:tc>
          <w:tcPr>
            <w:tcW w:w="1402" w:type="dxa"/>
            <w:vAlign w:val="center"/>
          </w:tcPr>
          <w:p w:rsidR="00DE2C95" w:rsidRPr="00434BF5" w:rsidRDefault="001C1E4B" w:rsidP="006E3E77">
            <w:pPr>
              <w:bidi/>
              <w:jc w:val="center"/>
              <w:rPr>
                <w:sz w:val="36"/>
                <w:szCs w:val="36"/>
                <w:rtl/>
                <w:lang w:val="en-US" w:bidi="ar-DZ"/>
              </w:rPr>
            </w:pPr>
            <w:r>
              <w:rPr>
                <w:rFonts w:hint="cs"/>
                <w:sz w:val="24"/>
                <w:szCs w:val="24"/>
                <w:rtl/>
                <w:lang w:val="en-US" w:bidi="ar-DZ"/>
              </w:rPr>
              <w:t>.......</w:t>
            </w:r>
          </w:p>
        </w:tc>
        <w:tc>
          <w:tcPr>
            <w:tcW w:w="850" w:type="dxa"/>
            <w:vAlign w:val="center"/>
          </w:tcPr>
          <w:p w:rsidR="00DE2C95" w:rsidRDefault="006E3E77" w:rsidP="002E085C">
            <w:pPr>
              <w:bidi/>
              <w:jc w:val="center"/>
              <w:rPr>
                <w:b/>
                <w:bCs/>
                <w:sz w:val="36"/>
                <w:szCs w:val="36"/>
                <w:rtl/>
                <w:lang w:val="en-US" w:bidi="ar-DZ"/>
              </w:rPr>
            </w:pPr>
            <w:r>
              <w:rPr>
                <w:rFonts w:cs="Arial"/>
                <w:szCs w:val="26"/>
                <w:lang w:bidi="ar-DZ"/>
              </w:rPr>
              <w:t>35</w:t>
            </w:r>
          </w:p>
        </w:tc>
        <w:tc>
          <w:tcPr>
            <w:tcW w:w="1418" w:type="dxa"/>
            <w:vAlign w:val="center"/>
          </w:tcPr>
          <w:p w:rsidR="00DE2C95" w:rsidRPr="00DE2C95" w:rsidRDefault="00DE2C95" w:rsidP="003347F2">
            <w:pPr>
              <w:bidi/>
              <w:jc w:val="center"/>
              <w:rPr>
                <w:szCs w:val="26"/>
                <w:rtl/>
                <w:lang w:bidi="ar-DZ"/>
              </w:rPr>
            </w:pPr>
            <w:r w:rsidRPr="006031FB">
              <w:rPr>
                <w:rFonts w:cs="Arial"/>
                <w:szCs w:val="26"/>
                <w:rtl/>
                <w:lang w:bidi="ar-DZ"/>
              </w:rPr>
              <w:t>4000,00 دج</w:t>
            </w:r>
          </w:p>
        </w:tc>
        <w:tc>
          <w:tcPr>
            <w:tcW w:w="1843" w:type="dxa"/>
            <w:vAlign w:val="center"/>
          </w:tcPr>
          <w:p w:rsidR="00DE2C95" w:rsidRPr="00DE2C95" w:rsidRDefault="00D810A1" w:rsidP="003347F2">
            <w:pPr>
              <w:bidi/>
              <w:jc w:val="center"/>
              <w:rPr>
                <w:szCs w:val="26"/>
                <w:rtl/>
                <w:lang w:bidi="ar-DZ"/>
              </w:rPr>
            </w:pPr>
            <w:r>
              <w:rPr>
                <w:rFonts w:cs="Arial" w:hint="cs"/>
                <w:szCs w:val="26"/>
                <w:rtl/>
                <w:lang w:bidi="ar-DZ"/>
              </w:rPr>
              <w:t>1</w:t>
            </w:r>
            <w:r w:rsidRPr="006031FB">
              <w:rPr>
                <w:rFonts w:cs="Arial"/>
                <w:szCs w:val="26"/>
                <w:rtl/>
                <w:lang w:bidi="ar-DZ"/>
              </w:rPr>
              <w:t>40</w:t>
            </w:r>
            <w:r>
              <w:rPr>
                <w:rFonts w:cs="Arial" w:hint="cs"/>
                <w:szCs w:val="26"/>
                <w:rtl/>
                <w:lang w:bidi="ar-DZ"/>
              </w:rPr>
              <w:t>0</w:t>
            </w:r>
            <w:r w:rsidRPr="006031FB">
              <w:rPr>
                <w:rFonts w:cs="Arial"/>
                <w:szCs w:val="26"/>
                <w:rtl/>
                <w:lang w:bidi="ar-DZ"/>
              </w:rPr>
              <w:t>00,00</w:t>
            </w:r>
            <w:r>
              <w:rPr>
                <w:rFonts w:cs="Arial" w:hint="cs"/>
                <w:szCs w:val="26"/>
                <w:rtl/>
                <w:lang w:bidi="ar-DZ"/>
              </w:rPr>
              <w:t xml:space="preserve"> </w:t>
            </w:r>
            <w:r w:rsidRPr="006031FB">
              <w:rPr>
                <w:rFonts w:cs="Arial"/>
                <w:szCs w:val="26"/>
                <w:rtl/>
                <w:lang w:bidi="ar-DZ"/>
              </w:rPr>
              <w:t>دج</w:t>
            </w:r>
          </w:p>
        </w:tc>
        <w:tc>
          <w:tcPr>
            <w:tcW w:w="2257" w:type="dxa"/>
            <w:vAlign w:val="center"/>
          </w:tcPr>
          <w:p w:rsidR="00DE2C95" w:rsidRDefault="001C1E4B" w:rsidP="00A54B27">
            <w:pPr>
              <w:bidi/>
              <w:jc w:val="center"/>
              <w:rPr>
                <w:b/>
                <w:bCs/>
                <w:sz w:val="36"/>
                <w:szCs w:val="36"/>
                <w:rtl/>
                <w:lang w:val="en-US" w:bidi="ar-DZ"/>
              </w:rPr>
            </w:pPr>
            <w:r>
              <w:rPr>
                <w:rFonts w:hint="cs"/>
                <w:szCs w:val="26"/>
                <w:rtl/>
                <w:lang w:bidi="ar-DZ"/>
              </w:rPr>
              <w:t>.......................</w:t>
            </w:r>
            <w:r w:rsidR="00A54B27">
              <w:rPr>
                <w:szCs w:val="26"/>
                <w:lang w:bidi="ar-DZ"/>
              </w:rPr>
              <w:t xml:space="preserve"> </w:t>
            </w:r>
            <w:r w:rsidR="00F26A4E" w:rsidRPr="006031FB">
              <w:rPr>
                <w:rFonts w:cs="Arial"/>
                <w:szCs w:val="26"/>
                <w:rtl/>
                <w:lang w:bidi="ar-DZ"/>
              </w:rPr>
              <w:t>دج</w:t>
            </w:r>
          </w:p>
        </w:tc>
      </w:tr>
    </w:tbl>
    <w:tbl>
      <w:tblPr>
        <w:tblStyle w:val="Grilledutableau"/>
        <w:tblpPr w:leftFromText="141" w:rightFromText="141" w:vertAnchor="text" w:horzAnchor="margin" w:tblpY="124"/>
        <w:bidiVisual/>
        <w:tblW w:w="9016" w:type="dxa"/>
        <w:tblLook w:val="04A0" w:firstRow="1" w:lastRow="0" w:firstColumn="1" w:lastColumn="0" w:noHBand="0" w:noVBand="1"/>
      </w:tblPr>
      <w:tblGrid>
        <w:gridCol w:w="2077"/>
        <w:gridCol w:w="6939"/>
      </w:tblGrid>
      <w:tr w:rsidR="00E86B5B" w:rsidTr="00E86B5B">
        <w:tc>
          <w:tcPr>
            <w:tcW w:w="2077" w:type="dxa"/>
            <w:tcBorders>
              <w:top w:val="nil"/>
              <w:left w:val="nil"/>
              <w:bottom w:val="single" w:sz="4" w:space="0" w:color="auto"/>
              <w:right w:val="nil"/>
            </w:tcBorders>
          </w:tcPr>
          <w:p w:rsidR="00E86B5B" w:rsidRDefault="00E86B5B" w:rsidP="00E86B5B">
            <w:pPr>
              <w:bidi/>
              <w:spacing w:line="360" w:lineRule="auto"/>
              <w:rPr>
                <w:rFonts w:cs="Arial"/>
                <w:szCs w:val="26"/>
                <w:rtl/>
                <w:lang w:bidi="ar-DZ"/>
              </w:rPr>
            </w:pPr>
            <w:r w:rsidRPr="006031FB">
              <w:rPr>
                <w:rFonts w:cs="Arial"/>
                <w:szCs w:val="26"/>
                <w:rtl/>
                <w:lang w:bidi="ar-DZ"/>
              </w:rPr>
              <w:t>حددت التكلفة الكلية ب</w:t>
            </w:r>
            <w:r>
              <w:rPr>
                <w:rFonts w:cs="Arial" w:hint="cs"/>
                <w:szCs w:val="26"/>
                <w:rtl/>
                <w:lang w:bidi="ar-DZ"/>
              </w:rPr>
              <w:t>:</w:t>
            </w:r>
          </w:p>
        </w:tc>
        <w:tc>
          <w:tcPr>
            <w:tcW w:w="6939" w:type="dxa"/>
            <w:tcBorders>
              <w:top w:val="nil"/>
              <w:left w:val="nil"/>
              <w:bottom w:val="single" w:sz="4" w:space="0" w:color="auto"/>
              <w:right w:val="nil"/>
            </w:tcBorders>
          </w:tcPr>
          <w:p w:rsidR="00E86B5B" w:rsidRDefault="00E86B5B" w:rsidP="00E86B5B">
            <w:pPr>
              <w:bidi/>
              <w:spacing w:line="360" w:lineRule="auto"/>
              <w:rPr>
                <w:rFonts w:cs="Arial"/>
                <w:szCs w:val="26"/>
                <w:rtl/>
                <w:lang w:bidi="ar-DZ"/>
              </w:rPr>
            </w:pPr>
          </w:p>
        </w:tc>
      </w:tr>
      <w:tr w:rsidR="00E86B5B" w:rsidTr="00E86B5B">
        <w:tc>
          <w:tcPr>
            <w:tcW w:w="9016" w:type="dxa"/>
            <w:gridSpan w:val="2"/>
            <w:tcBorders>
              <w:top w:val="nil"/>
              <w:left w:val="nil"/>
              <w:bottom w:val="single" w:sz="4" w:space="0" w:color="auto"/>
              <w:right w:val="nil"/>
            </w:tcBorders>
          </w:tcPr>
          <w:p w:rsidR="00E86B5B" w:rsidRDefault="00E86B5B" w:rsidP="00E86B5B">
            <w:pPr>
              <w:bidi/>
              <w:spacing w:line="360" w:lineRule="auto"/>
              <w:rPr>
                <w:rFonts w:cs="Arial"/>
                <w:szCs w:val="26"/>
                <w:rtl/>
                <w:lang w:bidi="ar-DZ"/>
              </w:rPr>
            </w:pPr>
            <w:r>
              <w:rPr>
                <w:rFonts w:cs="Arial" w:hint="cs"/>
                <w:b/>
                <w:bCs/>
                <w:szCs w:val="26"/>
                <w:rtl/>
                <w:lang w:bidi="ar-DZ"/>
              </w:rPr>
              <w:t xml:space="preserve">....................................................... دينار </w:t>
            </w:r>
            <w:proofErr w:type="gramStart"/>
            <w:r>
              <w:rPr>
                <w:rFonts w:cs="Arial" w:hint="cs"/>
                <w:b/>
                <w:bCs/>
                <w:szCs w:val="26"/>
                <w:rtl/>
                <w:lang w:bidi="ar-DZ"/>
              </w:rPr>
              <w:t xml:space="preserve">جزائري </w:t>
            </w:r>
            <w:r>
              <w:rPr>
                <w:rFonts w:cs="Arial"/>
                <w:b/>
                <w:bCs/>
                <w:szCs w:val="26"/>
                <w:lang w:bidi="ar-DZ"/>
              </w:rPr>
              <w:t>)</w:t>
            </w:r>
            <w:proofErr w:type="gramEnd"/>
            <w:r w:rsidRPr="00434BF5">
              <w:rPr>
                <w:rFonts w:cs="Arial"/>
                <w:b/>
                <w:bCs/>
                <w:szCs w:val="26"/>
                <w:rtl/>
                <w:lang w:bidi="ar-DZ"/>
              </w:rPr>
              <w:t xml:space="preserve"> </w:t>
            </w:r>
            <w:r>
              <w:rPr>
                <w:rFonts w:cs="Arial" w:hint="cs"/>
                <w:b/>
                <w:bCs/>
                <w:szCs w:val="26"/>
                <w:rtl/>
                <w:lang w:bidi="ar-DZ"/>
              </w:rPr>
              <w:t>...................)</w:t>
            </w:r>
            <w:r w:rsidRPr="00434BF5">
              <w:rPr>
                <w:rFonts w:cs="Arial"/>
                <w:b/>
                <w:bCs/>
                <w:szCs w:val="26"/>
                <w:rtl/>
                <w:lang w:bidi="ar-DZ"/>
              </w:rPr>
              <w:t xml:space="preserve"> </w:t>
            </w:r>
            <w:r>
              <w:rPr>
                <w:rFonts w:cs="Arial" w:hint="cs"/>
                <w:b/>
                <w:bCs/>
                <w:szCs w:val="26"/>
                <w:rtl/>
                <w:lang w:bidi="ar-DZ"/>
              </w:rPr>
              <w:t xml:space="preserve">دج </w:t>
            </w:r>
            <w:r w:rsidRPr="006031FB">
              <w:rPr>
                <w:rFonts w:cs="Arial"/>
                <w:szCs w:val="26"/>
                <w:rtl/>
                <w:lang w:bidi="ar-DZ"/>
              </w:rPr>
              <w:t>غير خاضع للرسوم</w:t>
            </w:r>
            <w:r>
              <w:rPr>
                <w:rFonts w:cs="Arial" w:hint="cs"/>
                <w:szCs w:val="26"/>
                <w:rtl/>
                <w:lang w:bidi="ar-DZ"/>
              </w:rPr>
              <w:t>.</w:t>
            </w:r>
          </w:p>
        </w:tc>
      </w:tr>
    </w:tbl>
    <w:p w:rsidR="003B3D31" w:rsidRPr="00E86B5B" w:rsidRDefault="003B3D31" w:rsidP="00F476A2">
      <w:pPr>
        <w:bidi/>
        <w:rPr>
          <w:sz w:val="10"/>
          <w:szCs w:val="10"/>
          <w:lang w:bidi="ar-DZ"/>
        </w:rPr>
      </w:pPr>
    </w:p>
    <w:tbl>
      <w:tblPr>
        <w:tblStyle w:val="Grilledutableau"/>
        <w:bidiVisual/>
        <w:tblW w:w="9261" w:type="dxa"/>
        <w:tblLook w:val="04A0" w:firstRow="1" w:lastRow="0" w:firstColumn="1" w:lastColumn="0" w:noHBand="0" w:noVBand="1"/>
      </w:tblPr>
      <w:tblGrid>
        <w:gridCol w:w="4585"/>
        <w:gridCol w:w="4676"/>
      </w:tblGrid>
      <w:tr w:rsidR="001C1E4B" w:rsidTr="005C6FAF">
        <w:tc>
          <w:tcPr>
            <w:tcW w:w="4585" w:type="dxa"/>
            <w:vAlign w:val="center"/>
          </w:tcPr>
          <w:p w:rsidR="001C1E4B" w:rsidRPr="005C6FAF" w:rsidRDefault="001C1E4B" w:rsidP="001C1E4B">
            <w:pPr>
              <w:bidi/>
              <w:jc w:val="center"/>
              <w:rPr>
                <w:rFonts w:cs="Arial"/>
                <w:szCs w:val="26"/>
                <w:rtl/>
                <w:lang w:bidi="ar-DZ"/>
              </w:rPr>
            </w:pPr>
            <w:r w:rsidRPr="006031FB">
              <w:rPr>
                <w:rFonts w:cs="Arial"/>
                <w:szCs w:val="26"/>
                <w:rtl/>
                <w:lang w:bidi="ar-DZ"/>
              </w:rPr>
              <w:t>المدرسة الوطنية العليا للإعلام الآلي</w:t>
            </w:r>
          </w:p>
        </w:tc>
        <w:tc>
          <w:tcPr>
            <w:tcW w:w="4676" w:type="dxa"/>
            <w:vAlign w:val="center"/>
          </w:tcPr>
          <w:p w:rsidR="001C1E4B" w:rsidRDefault="001C1E4B" w:rsidP="001C1E4B">
            <w:pPr>
              <w:bidi/>
              <w:jc w:val="center"/>
              <w:rPr>
                <w:sz w:val="12"/>
                <w:szCs w:val="12"/>
                <w:rtl/>
                <w:lang w:bidi="ar-DZ"/>
              </w:rPr>
            </w:pPr>
          </w:p>
          <w:p w:rsidR="001C1E4B" w:rsidRDefault="001C1E4B" w:rsidP="001C1E4B">
            <w:pPr>
              <w:bidi/>
              <w:jc w:val="center"/>
              <w:rPr>
                <w:szCs w:val="26"/>
                <w:rtl/>
                <w:lang w:bidi="ar-DZ"/>
              </w:rPr>
            </w:pPr>
            <w:r>
              <w:rPr>
                <w:rFonts w:hint="cs"/>
                <w:szCs w:val="26"/>
                <w:rtl/>
                <w:lang w:bidi="ar-DZ"/>
              </w:rPr>
              <w:t>.................................</w:t>
            </w:r>
          </w:p>
          <w:p w:rsidR="001C1E4B" w:rsidRDefault="001C1E4B" w:rsidP="001C1E4B">
            <w:pPr>
              <w:bidi/>
              <w:jc w:val="center"/>
              <w:rPr>
                <w:szCs w:val="26"/>
                <w:lang w:bidi="ar-DZ"/>
              </w:rPr>
            </w:pPr>
          </w:p>
        </w:tc>
      </w:tr>
      <w:tr w:rsidR="00C03D78" w:rsidTr="00C03D78">
        <w:tc>
          <w:tcPr>
            <w:tcW w:w="4585" w:type="dxa"/>
          </w:tcPr>
          <w:p w:rsidR="00710F62" w:rsidRDefault="00710F62" w:rsidP="00E86B5B">
            <w:pPr>
              <w:bidi/>
              <w:rPr>
                <w:szCs w:val="26"/>
                <w:lang w:bidi="ar-DZ"/>
              </w:rPr>
            </w:pPr>
          </w:p>
          <w:p w:rsidR="00710F62" w:rsidRDefault="00710F62" w:rsidP="00710F62">
            <w:pPr>
              <w:bidi/>
              <w:jc w:val="center"/>
              <w:rPr>
                <w:szCs w:val="26"/>
                <w:lang w:bidi="ar-DZ"/>
              </w:rPr>
            </w:pPr>
          </w:p>
          <w:p w:rsidR="00B20FC5" w:rsidRDefault="00B20FC5" w:rsidP="00B20FC5">
            <w:pPr>
              <w:bidi/>
              <w:jc w:val="center"/>
              <w:rPr>
                <w:szCs w:val="26"/>
                <w:lang w:bidi="ar-DZ"/>
              </w:rPr>
            </w:pPr>
          </w:p>
          <w:p w:rsidR="00B20FC5" w:rsidRDefault="00B20FC5" w:rsidP="00B20FC5">
            <w:pPr>
              <w:bidi/>
              <w:jc w:val="center"/>
              <w:rPr>
                <w:szCs w:val="26"/>
                <w:rtl/>
                <w:lang w:bidi="ar-DZ"/>
              </w:rPr>
            </w:pPr>
          </w:p>
        </w:tc>
        <w:tc>
          <w:tcPr>
            <w:tcW w:w="4676" w:type="dxa"/>
          </w:tcPr>
          <w:p w:rsidR="00C03D78" w:rsidRDefault="00C03D78" w:rsidP="001C1E4B">
            <w:pPr>
              <w:bidi/>
              <w:jc w:val="center"/>
              <w:rPr>
                <w:szCs w:val="26"/>
                <w:rtl/>
                <w:lang w:bidi="ar-DZ"/>
              </w:rPr>
            </w:pPr>
          </w:p>
        </w:tc>
      </w:tr>
    </w:tbl>
    <w:p w:rsidR="00BE6E4F" w:rsidRDefault="00BE6E4F" w:rsidP="00BE6E4F">
      <w:pPr>
        <w:bidi/>
        <w:rPr>
          <w:szCs w:val="26"/>
          <w:lang w:bidi="ar-DZ"/>
        </w:rPr>
      </w:pPr>
    </w:p>
    <w:p w:rsidR="00BE6E4F" w:rsidRDefault="00BE6E4F" w:rsidP="00BE6E4F">
      <w:pPr>
        <w:bidi/>
        <w:rPr>
          <w:szCs w:val="26"/>
          <w:lang w:bidi="ar-DZ"/>
        </w:rPr>
      </w:pPr>
    </w:p>
    <w:p w:rsidR="00BE6E4F" w:rsidRDefault="00BE6E4F" w:rsidP="00BE6E4F">
      <w:pPr>
        <w:bidi/>
        <w:rPr>
          <w:szCs w:val="26"/>
          <w:lang w:bidi="ar-DZ"/>
        </w:rPr>
      </w:pPr>
    </w:p>
    <w:sectPr w:rsidR="00BE6E4F" w:rsidSect="00264E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3FF" w:rsidRDefault="003A63FF" w:rsidP="009C0BE0">
      <w:pPr>
        <w:spacing w:before="0" w:after="0" w:line="240" w:lineRule="auto"/>
      </w:pPr>
      <w:r>
        <w:separator/>
      </w:r>
    </w:p>
  </w:endnote>
  <w:endnote w:type="continuationSeparator" w:id="0">
    <w:p w:rsidR="003A63FF" w:rsidRDefault="003A63FF" w:rsidP="009C0B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77096"/>
      <w:docPartObj>
        <w:docPartGallery w:val="Page Numbers (Bottom of Page)"/>
        <w:docPartUnique/>
      </w:docPartObj>
    </w:sdtPr>
    <w:sdtEndPr/>
    <w:sdtContent>
      <w:p w:rsidR="001C1E4B" w:rsidRDefault="001C1E4B">
        <w:pPr>
          <w:pStyle w:val="Pieddepage"/>
          <w:jc w:val="center"/>
        </w:pPr>
        <w:r>
          <w:fldChar w:fldCharType="begin"/>
        </w:r>
        <w:r>
          <w:instrText>PAGE   \* MERGEFORMAT</w:instrText>
        </w:r>
        <w:r>
          <w:fldChar w:fldCharType="separate"/>
        </w:r>
        <w:r w:rsidR="00F36234">
          <w:rPr>
            <w:noProof/>
          </w:rPr>
          <w:t>7</w:t>
        </w:r>
        <w:r>
          <w:fldChar w:fldCharType="end"/>
        </w:r>
      </w:p>
    </w:sdtContent>
  </w:sdt>
  <w:p w:rsidR="001C1E4B" w:rsidRDefault="001C1E4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3FF" w:rsidRDefault="003A63FF" w:rsidP="009C0BE0">
      <w:pPr>
        <w:spacing w:before="0" w:after="0" w:line="240" w:lineRule="auto"/>
      </w:pPr>
      <w:r>
        <w:separator/>
      </w:r>
    </w:p>
  </w:footnote>
  <w:footnote w:type="continuationSeparator" w:id="0">
    <w:p w:rsidR="003A63FF" w:rsidRDefault="003A63FF" w:rsidP="009C0BE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E4B" w:rsidRPr="00A94865" w:rsidRDefault="001C1E4B" w:rsidP="00A94865">
    <w:pPr>
      <w:pBdr>
        <w:bottom w:val="single" w:sz="4" w:space="1" w:color="auto"/>
      </w:pBdr>
      <w:bidi/>
      <w:spacing w:before="0" w:after="0"/>
      <w:jc w:val="left"/>
      <w:rPr>
        <w:sz w:val="20"/>
        <w:szCs w:val="16"/>
      </w:rPr>
    </w:pPr>
    <w:r w:rsidRPr="00A94865">
      <w:rPr>
        <w:rFonts w:cs="Arial" w:hint="cs"/>
        <w:sz w:val="28"/>
        <w:szCs w:val="24"/>
        <w:rtl/>
        <w:lang w:bidi="ar-DZ"/>
      </w:rPr>
      <w:t>اتفاقية</w:t>
    </w:r>
    <w:r w:rsidRPr="00A94865">
      <w:rPr>
        <w:rFonts w:cs="Arial"/>
        <w:sz w:val="28"/>
        <w:szCs w:val="24"/>
        <w:rtl/>
        <w:lang w:bidi="ar-DZ"/>
      </w:rPr>
      <w:t xml:space="preserve"> التكوين قبل الترقية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60CF3"/>
    <w:multiLevelType w:val="hybridMultilevel"/>
    <w:tmpl w:val="F28A338E"/>
    <w:lvl w:ilvl="0" w:tplc="0CFA31B4">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2F4C4374"/>
    <w:multiLevelType w:val="hybridMultilevel"/>
    <w:tmpl w:val="9634C126"/>
    <w:lvl w:ilvl="0" w:tplc="0CFA31B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D8798D"/>
    <w:multiLevelType w:val="hybridMultilevel"/>
    <w:tmpl w:val="2FD0AF7C"/>
    <w:lvl w:ilvl="0" w:tplc="7F46FF56">
      <w:start w:val="670"/>
      <w:numFmt w:val="bullet"/>
      <w:lvlText w:val=""/>
      <w:lvlJc w:val="left"/>
      <w:pPr>
        <w:ind w:left="555" w:hanging="360"/>
      </w:pPr>
      <w:rPr>
        <w:rFonts w:ascii="Symbol" w:eastAsiaTheme="minorHAnsi" w:hAnsi="Symbol" w:cs="Arial" w:hint="default"/>
        <w:b/>
      </w:rPr>
    </w:lvl>
    <w:lvl w:ilvl="1" w:tplc="040C0003" w:tentative="1">
      <w:start w:val="1"/>
      <w:numFmt w:val="bullet"/>
      <w:lvlText w:val="o"/>
      <w:lvlJc w:val="left"/>
      <w:pPr>
        <w:ind w:left="1275" w:hanging="360"/>
      </w:pPr>
      <w:rPr>
        <w:rFonts w:ascii="Courier New" w:hAnsi="Courier New" w:cs="Courier New" w:hint="default"/>
      </w:rPr>
    </w:lvl>
    <w:lvl w:ilvl="2" w:tplc="040C0005" w:tentative="1">
      <w:start w:val="1"/>
      <w:numFmt w:val="bullet"/>
      <w:lvlText w:val=""/>
      <w:lvlJc w:val="left"/>
      <w:pPr>
        <w:ind w:left="1995" w:hanging="360"/>
      </w:pPr>
      <w:rPr>
        <w:rFonts w:ascii="Wingdings" w:hAnsi="Wingdings" w:hint="default"/>
      </w:rPr>
    </w:lvl>
    <w:lvl w:ilvl="3" w:tplc="040C0001" w:tentative="1">
      <w:start w:val="1"/>
      <w:numFmt w:val="bullet"/>
      <w:lvlText w:val=""/>
      <w:lvlJc w:val="left"/>
      <w:pPr>
        <w:ind w:left="2715" w:hanging="360"/>
      </w:pPr>
      <w:rPr>
        <w:rFonts w:ascii="Symbol" w:hAnsi="Symbol" w:hint="default"/>
      </w:rPr>
    </w:lvl>
    <w:lvl w:ilvl="4" w:tplc="040C0003" w:tentative="1">
      <w:start w:val="1"/>
      <w:numFmt w:val="bullet"/>
      <w:lvlText w:val="o"/>
      <w:lvlJc w:val="left"/>
      <w:pPr>
        <w:ind w:left="3435" w:hanging="360"/>
      </w:pPr>
      <w:rPr>
        <w:rFonts w:ascii="Courier New" w:hAnsi="Courier New" w:cs="Courier New" w:hint="default"/>
      </w:rPr>
    </w:lvl>
    <w:lvl w:ilvl="5" w:tplc="040C0005" w:tentative="1">
      <w:start w:val="1"/>
      <w:numFmt w:val="bullet"/>
      <w:lvlText w:val=""/>
      <w:lvlJc w:val="left"/>
      <w:pPr>
        <w:ind w:left="4155" w:hanging="360"/>
      </w:pPr>
      <w:rPr>
        <w:rFonts w:ascii="Wingdings" w:hAnsi="Wingdings" w:hint="default"/>
      </w:rPr>
    </w:lvl>
    <w:lvl w:ilvl="6" w:tplc="040C0001" w:tentative="1">
      <w:start w:val="1"/>
      <w:numFmt w:val="bullet"/>
      <w:lvlText w:val=""/>
      <w:lvlJc w:val="left"/>
      <w:pPr>
        <w:ind w:left="4875" w:hanging="360"/>
      </w:pPr>
      <w:rPr>
        <w:rFonts w:ascii="Symbol" w:hAnsi="Symbol" w:hint="default"/>
      </w:rPr>
    </w:lvl>
    <w:lvl w:ilvl="7" w:tplc="040C0003" w:tentative="1">
      <w:start w:val="1"/>
      <w:numFmt w:val="bullet"/>
      <w:lvlText w:val="o"/>
      <w:lvlJc w:val="left"/>
      <w:pPr>
        <w:ind w:left="5595" w:hanging="360"/>
      </w:pPr>
      <w:rPr>
        <w:rFonts w:ascii="Courier New" w:hAnsi="Courier New" w:cs="Courier New" w:hint="default"/>
      </w:rPr>
    </w:lvl>
    <w:lvl w:ilvl="8" w:tplc="040C0005" w:tentative="1">
      <w:start w:val="1"/>
      <w:numFmt w:val="bullet"/>
      <w:lvlText w:val=""/>
      <w:lvlJc w:val="left"/>
      <w:pPr>
        <w:ind w:left="6315" w:hanging="360"/>
      </w:pPr>
      <w:rPr>
        <w:rFonts w:ascii="Wingdings" w:hAnsi="Wingdings" w:hint="default"/>
      </w:rPr>
    </w:lvl>
  </w:abstractNum>
  <w:abstractNum w:abstractNumId="3">
    <w:nsid w:val="3E173C64"/>
    <w:multiLevelType w:val="hybridMultilevel"/>
    <w:tmpl w:val="09102262"/>
    <w:lvl w:ilvl="0" w:tplc="0CFA31B4">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4024698B"/>
    <w:multiLevelType w:val="hybridMultilevel"/>
    <w:tmpl w:val="8A685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6625130"/>
    <w:multiLevelType w:val="hybridMultilevel"/>
    <w:tmpl w:val="0CA8CCD6"/>
    <w:lvl w:ilvl="0" w:tplc="0CFA31B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F9671D3"/>
    <w:multiLevelType w:val="hybridMultilevel"/>
    <w:tmpl w:val="194A994C"/>
    <w:lvl w:ilvl="0" w:tplc="0CFA31B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31"/>
    <w:rsid w:val="00005C62"/>
    <w:rsid w:val="00010B38"/>
    <w:rsid w:val="0005580E"/>
    <w:rsid w:val="000651E3"/>
    <w:rsid w:val="00070E18"/>
    <w:rsid w:val="00085177"/>
    <w:rsid w:val="00085B47"/>
    <w:rsid w:val="00092B57"/>
    <w:rsid w:val="00095098"/>
    <w:rsid w:val="000B4D46"/>
    <w:rsid w:val="000F247E"/>
    <w:rsid w:val="00111775"/>
    <w:rsid w:val="001339E3"/>
    <w:rsid w:val="001434C8"/>
    <w:rsid w:val="00152806"/>
    <w:rsid w:val="00170DE8"/>
    <w:rsid w:val="00174E14"/>
    <w:rsid w:val="001829DF"/>
    <w:rsid w:val="001C1E4B"/>
    <w:rsid w:val="001D0819"/>
    <w:rsid w:val="001E25FB"/>
    <w:rsid w:val="00215804"/>
    <w:rsid w:val="0025671C"/>
    <w:rsid w:val="00264ED8"/>
    <w:rsid w:val="00291173"/>
    <w:rsid w:val="002B5172"/>
    <w:rsid w:val="002B6D49"/>
    <w:rsid w:val="002D5879"/>
    <w:rsid w:val="002E085C"/>
    <w:rsid w:val="002E271C"/>
    <w:rsid w:val="002F7EC0"/>
    <w:rsid w:val="00321DB9"/>
    <w:rsid w:val="003347F2"/>
    <w:rsid w:val="0033497B"/>
    <w:rsid w:val="0037591D"/>
    <w:rsid w:val="003A63FF"/>
    <w:rsid w:val="003B2FB8"/>
    <w:rsid w:val="003B3363"/>
    <w:rsid w:val="003B3D31"/>
    <w:rsid w:val="003C0F8C"/>
    <w:rsid w:val="003D1CCE"/>
    <w:rsid w:val="00410E25"/>
    <w:rsid w:val="004122BC"/>
    <w:rsid w:val="0042522D"/>
    <w:rsid w:val="00434BF5"/>
    <w:rsid w:val="00441D34"/>
    <w:rsid w:val="00447DE0"/>
    <w:rsid w:val="0045186C"/>
    <w:rsid w:val="00464992"/>
    <w:rsid w:val="0048591C"/>
    <w:rsid w:val="004A3C00"/>
    <w:rsid w:val="004A69C2"/>
    <w:rsid w:val="004C2774"/>
    <w:rsid w:val="004D00A8"/>
    <w:rsid w:val="004D2C7F"/>
    <w:rsid w:val="004F260D"/>
    <w:rsid w:val="004F5DBA"/>
    <w:rsid w:val="004F726F"/>
    <w:rsid w:val="00524C99"/>
    <w:rsid w:val="00540756"/>
    <w:rsid w:val="00541942"/>
    <w:rsid w:val="0058793D"/>
    <w:rsid w:val="005B1301"/>
    <w:rsid w:val="005C1D9F"/>
    <w:rsid w:val="005C6FAF"/>
    <w:rsid w:val="00601C3B"/>
    <w:rsid w:val="006031FB"/>
    <w:rsid w:val="00605EA6"/>
    <w:rsid w:val="0064711D"/>
    <w:rsid w:val="006777AB"/>
    <w:rsid w:val="00677E05"/>
    <w:rsid w:val="006935ED"/>
    <w:rsid w:val="006D7CC7"/>
    <w:rsid w:val="006E06A4"/>
    <w:rsid w:val="006E1D66"/>
    <w:rsid w:val="006E3E77"/>
    <w:rsid w:val="00710F62"/>
    <w:rsid w:val="00731CA3"/>
    <w:rsid w:val="00755874"/>
    <w:rsid w:val="007623C6"/>
    <w:rsid w:val="007628FB"/>
    <w:rsid w:val="007732F5"/>
    <w:rsid w:val="007A2EC1"/>
    <w:rsid w:val="007C266C"/>
    <w:rsid w:val="007D141B"/>
    <w:rsid w:val="007D7E10"/>
    <w:rsid w:val="007F242A"/>
    <w:rsid w:val="00810294"/>
    <w:rsid w:val="00830814"/>
    <w:rsid w:val="00861E45"/>
    <w:rsid w:val="00862A5C"/>
    <w:rsid w:val="008B269C"/>
    <w:rsid w:val="008B503C"/>
    <w:rsid w:val="008F1150"/>
    <w:rsid w:val="008F21DD"/>
    <w:rsid w:val="008F2CEE"/>
    <w:rsid w:val="00912B46"/>
    <w:rsid w:val="009229E5"/>
    <w:rsid w:val="00940C53"/>
    <w:rsid w:val="009410A3"/>
    <w:rsid w:val="00947BB9"/>
    <w:rsid w:val="00953C83"/>
    <w:rsid w:val="00962675"/>
    <w:rsid w:val="00971D6F"/>
    <w:rsid w:val="009751B0"/>
    <w:rsid w:val="009C0BE0"/>
    <w:rsid w:val="009D13B9"/>
    <w:rsid w:val="00A0033A"/>
    <w:rsid w:val="00A06A58"/>
    <w:rsid w:val="00A20F87"/>
    <w:rsid w:val="00A276C9"/>
    <w:rsid w:val="00A32151"/>
    <w:rsid w:val="00A4309D"/>
    <w:rsid w:val="00A441E0"/>
    <w:rsid w:val="00A47702"/>
    <w:rsid w:val="00A54B27"/>
    <w:rsid w:val="00A64175"/>
    <w:rsid w:val="00A94865"/>
    <w:rsid w:val="00A950AB"/>
    <w:rsid w:val="00AA036D"/>
    <w:rsid w:val="00AA4437"/>
    <w:rsid w:val="00AC3DED"/>
    <w:rsid w:val="00AC70E7"/>
    <w:rsid w:val="00B20FC5"/>
    <w:rsid w:val="00B35C1A"/>
    <w:rsid w:val="00B552D0"/>
    <w:rsid w:val="00B83517"/>
    <w:rsid w:val="00B967D0"/>
    <w:rsid w:val="00BA3221"/>
    <w:rsid w:val="00BB050B"/>
    <w:rsid w:val="00BB3543"/>
    <w:rsid w:val="00BC17DB"/>
    <w:rsid w:val="00BE68CE"/>
    <w:rsid w:val="00BE6E4F"/>
    <w:rsid w:val="00BF035B"/>
    <w:rsid w:val="00C013FA"/>
    <w:rsid w:val="00C01E39"/>
    <w:rsid w:val="00C03D78"/>
    <w:rsid w:val="00C0727F"/>
    <w:rsid w:val="00C072A1"/>
    <w:rsid w:val="00C11AA7"/>
    <w:rsid w:val="00C30890"/>
    <w:rsid w:val="00C512CC"/>
    <w:rsid w:val="00C5641C"/>
    <w:rsid w:val="00C57409"/>
    <w:rsid w:val="00C614CE"/>
    <w:rsid w:val="00C8277D"/>
    <w:rsid w:val="00C92B5D"/>
    <w:rsid w:val="00CA455C"/>
    <w:rsid w:val="00CB039C"/>
    <w:rsid w:val="00CC535E"/>
    <w:rsid w:val="00CD0A5D"/>
    <w:rsid w:val="00D12360"/>
    <w:rsid w:val="00D27E92"/>
    <w:rsid w:val="00D308A6"/>
    <w:rsid w:val="00D538B8"/>
    <w:rsid w:val="00D67E2A"/>
    <w:rsid w:val="00D752FC"/>
    <w:rsid w:val="00D80FAA"/>
    <w:rsid w:val="00D810A1"/>
    <w:rsid w:val="00D85C18"/>
    <w:rsid w:val="00D91B17"/>
    <w:rsid w:val="00DC19D3"/>
    <w:rsid w:val="00DD5142"/>
    <w:rsid w:val="00DE2C95"/>
    <w:rsid w:val="00E10FC2"/>
    <w:rsid w:val="00E704DE"/>
    <w:rsid w:val="00E8129D"/>
    <w:rsid w:val="00E819CA"/>
    <w:rsid w:val="00E86B5B"/>
    <w:rsid w:val="00E870F0"/>
    <w:rsid w:val="00E87ECB"/>
    <w:rsid w:val="00E90BF3"/>
    <w:rsid w:val="00EE0EBC"/>
    <w:rsid w:val="00EE4D35"/>
    <w:rsid w:val="00F26A4E"/>
    <w:rsid w:val="00F338E2"/>
    <w:rsid w:val="00F36234"/>
    <w:rsid w:val="00F476A2"/>
    <w:rsid w:val="00F64A39"/>
    <w:rsid w:val="00F97A8B"/>
    <w:rsid w:val="00FC422D"/>
    <w:rsid w:val="00FD41B0"/>
    <w:rsid w:val="00FF02B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F13FB1-242C-4077-B67C-C8167F7C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942"/>
    <w:pPr>
      <w:spacing w:before="120" w:line="276" w:lineRule="auto"/>
      <w:jc w:val="both"/>
    </w:pPr>
    <w:rPr>
      <w:rFonts w:asciiTheme="majorBidi" w:hAnsiTheme="majorBidi"/>
      <w:sz w:val="26"/>
    </w:rPr>
  </w:style>
  <w:style w:type="paragraph" w:styleId="Titre1">
    <w:name w:val="heading 1"/>
    <w:basedOn w:val="Normal"/>
    <w:next w:val="Normal"/>
    <w:link w:val="Titre1Car"/>
    <w:uiPriority w:val="9"/>
    <w:qFormat/>
    <w:rsid w:val="0058793D"/>
    <w:pPr>
      <w:keepNext/>
      <w:keepLines/>
      <w:spacing w:before="240" w:after="240"/>
      <w:outlineLvl w:val="0"/>
    </w:pPr>
    <w:rPr>
      <w:rFonts w:asciiTheme="majorHAnsi" w:eastAsiaTheme="majorEastAsia" w:hAnsiTheme="majorHAnsi" w:cstheme="majorBidi"/>
      <w:b/>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793D"/>
    <w:rPr>
      <w:rFonts w:asciiTheme="majorHAnsi" w:eastAsiaTheme="majorEastAsia" w:hAnsiTheme="majorHAnsi" w:cstheme="majorBidi"/>
      <w:b/>
      <w:sz w:val="32"/>
      <w:szCs w:val="32"/>
    </w:rPr>
  </w:style>
  <w:style w:type="paragraph" w:styleId="Paragraphedeliste">
    <w:name w:val="List Paragraph"/>
    <w:basedOn w:val="Normal"/>
    <w:uiPriority w:val="34"/>
    <w:qFormat/>
    <w:rsid w:val="00AA4437"/>
    <w:pPr>
      <w:ind w:left="720"/>
      <w:contextualSpacing/>
    </w:pPr>
  </w:style>
  <w:style w:type="table" w:styleId="Grilledutableau">
    <w:name w:val="Table Grid"/>
    <w:basedOn w:val="TableauNormal"/>
    <w:uiPriority w:val="39"/>
    <w:rsid w:val="00174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9C0BE0"/>
    <w:pPr>
      <w:tabs>
        <w:tab w:val="center" w:pos="4513"/>
        <w:tab w:val="right" w:pos="9026"/>
      </w:tabs>
      <w:spacing w:before="0" w:after="0" w:line="240" w:lineRule="auto"/>
    </w:pPr>
  </w:style>
  <w:style w:type="character" w:customStyle="1" w:styleId="En-tteCar">
    <w:name w:val="En-tête Car"/>
    <w:basedOn w:val="Policepardfaut"/>
    <w:link w:val="En-tte"/>
    <w:uiPriority w:val="99"/>
    <w:rsid w:val="009C0BE0"/>
    <w:rPr>
      <w:rFonts w:asciiTheme="majorBidi" w:hAnsiTheme="majorBidi"/>
      <w:sz w:val="26"/>
    </w:rPr>
  </w:style>
  <w:style w:type="paragraph" w:styleId="Pieddepage">
    <w:name w:val="footer"/>
    <w:basedOn w:val="Normal"/>
    <w:link w:val="PieddepageCar"/>
    <w:uiPriority w:val="99"/>
    <w:unhideWhenUsed/>
    <w:rsid w:val="009C0BE0"/>
    <w:pPr>
      <w:tabs>
        <w:tab w:val="center" w:pos="4513"/>
        <w:tab w:val="right" w:pos="9026"/>
      </w:tabs>
      <w:spacing w:before="0" w:after="0" w:line="240" w:lineRule="auto"/>
    </w:pPr>
  </w:style>
  <w:style w:type="character" w:customStyle="1" w:styleId="PieddepageCar">
    <w:name w:val="Pied de page Car"/>
    <w:basedOn w:val="Policepardfaut"/>
    <w:link w:val="Pieddepage"/>
    <w:uiPriority w:val="99"/>
    <w:rsid w:val="009C0BE0"/>
    <w:rPr>
      <w:rFonts w:asciiTheme="majorBidi" w:hAnsiTheme="majorBidi"/>
      <w:sz w:val="26"/>
    </w:rPr>
  </w:style>
  <w:style w:type="paragraph" w:styleId="Textedebulles">
    <w:name w:val="Balloon Text"/>
    <w:basedOn w:val="Normal"/>
    <w:link w:val="TextedebullesCar"/>
    <w:uiPriority w:val="99"/>
    <w:semiHidden/>
    <w:unhideWhenUsed/>
    <w:rsid w:val="0005580E"/>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58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985618">
      <w:bodyDiv w:val="1"/>
      <w:marLeft w:val="0"/>
      <w:marRight w:val="0"/>
      <w:marTop w:val="0"/>
      <w:marBottom w:val="0"/>
      <w:divBdr>
        <w:top w:val="none" w:sz="0" w:space="0" w:color="auto"/>
        <w:left w:val="none" w:sz="0" w:space="0" w:color="auto"/>
        <w:bottom w:val="none" w:sz="0" w:space="0" w:color="auto"/>
        <w:right w:val="none" w:sz="0" w:space="0" w:color="auto"/>
      </w:divBdr>
    </w:div>
    <w:div w:id="189569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6E90B-784D-42F9-AFB2-E3F018D35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1351</Words>
  <Characters>7432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Fouad</dc:creator>
  <cp:lastModifiedBy>MEFC</cp:lastModifiedBy>
  <cp:revision>9</cp:revision>
  <cp:lastPrinted>2025-01-21T08:48:00Z</cp:lastPrinted>
  <dcterms:created xsi:type="dcterms:W3CDTF">2024-10-06T12:02:00Z</dcterms:created>
  <dcterms:modified xsi:type="dcterms:W3CDTF">2025-01-28T09:43:00Z</dcterms:modified>
</cp:coreProperties>
</file>